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3C961" w14:textId="77777777" w:rsidR="003C4D06" w:rsidRPr="00BB7EC5" w:rsidRDefault="00C61D53">
      <w:pPr>
        <w:rPr>
          <w:b/>
          <w:sz w:val="36"/>
          <w:szCs w:val="36"/>
        </w:rPr>
      </w:pPr>
      <w:r w:rsidRPr="00BB7EC5">
        <w:rPr>
          <w:b/>
          <w:sz w:val="36"/>
          <w:szCs w:val="36"/>
        </w:rPr>
        <w:t>Checklist for ADA Accreditation</w:t>
      </w:r>
    </w:p>
    <w:p w14:paraId="27215EF0" w14:textId="77777777" w:rsidR="000E5261" w:rsidRDefault="000E5261">
      <w:r>
        <w:t>For your convenience, this chec</w:t>
      </w:r>
      <w:r w:rsidR="008845FC">
        <w:t>k</w:t>
      </w:r>
      <w:r>
        <w:t xml:space="preserve">list was created to ensure that you have all the required components to </w:t>
      </w:r>
      <w:r w:rsidR="00564DAF">
        <w:t>facilitate</w:t>
      </w:r>
      <w:r>
        <w:t xml:space="preserve"> a smooth accreditation process. Thank you for your participation!</w:t>
      </w:r>
    </w:p>
    <w:p w14:paraId="4643E8B7" w14:textId="77777777" w:rsidR="00C61D53" w:rsidRDefault="00C61D53"/>
    <w:p w14:paraId="364391EB" w14:textId="77777777" w:rsidR="00C61D53" w:rsidRPr="00E00AC9" w:rsidRDefault="00C61D53" w:rsidP="00C61D53">
      <w:pPr>
        <w:pStyle w:val="ListParagraph"/>
        <w:numPr>
          <w:ilvl w:val="0"/>
          <w:numId w:val="3"/>
        </w:numPr>
        <w:rPr>
          <w:b/>
        </w:rPr>
      </w:pPr>
      <w:r w:rsidRPr="00E00AC9">
        <w:rPr>
          <w:b/>
        </w:rPr>
        <w:t>Documents:</w:t>
      </w:r>
    </w:p>
    <w:p w14:paraId="5941AB41" w14:textId="77777777" w:rsidR="00C65606" w:rsidRDefault="00C65606" w:rsidP="00953BA6">
      <w:pPr>
        <w:pStyle w:val="ListParagraph"/>
        <w:numPr>
          <w:ilvl w:val="1"/>
          <w:numId w:val="3"/>
        </w:numPr>
      </w:pPr>
      <w:r>
        <w:t>Mission and vision statements</w:t>
      </w:r>
    </w:p>
    <w:p w14:paraId="4753B002" w14:textId="77777777" w:rsidR="00953BA6" w:rsidRDefault="00953BA6" w:rsidP="00953BA6">
      <w:pPr>
        <w:pStyle w:val="ListParagraph"/>
        <w:numPr>
          <w:ilvl w:val="1"/>
          <w:numId w:val="3"/>
        </w:numPr>
      </w:pPr>
      <w:r>
        <w:t>Notice of Privacy Practices</w:t>
      </w:r>
    </w:p>
    <w:p w14:paraId="70941CEF" w14:textId="77777777" w:rsidR="001E4FC7" w:rsidRDefault="001E4FC7" w:rsidP="00953BA6">
      <w:pPr>
        <w:pStyle w:val="ListParagraph"/>
        <w:numPr>
          <w:ilvl w:val="1"/>
          <w:numId w:val="3"/>
        </w:numPr>
      </w:pPr>
      <w:r>
        <w:t>Business Agreements with vendors</w:t>
      </w:r>
    </w:p>
    <w:p w14:paraId="7D26DF5A" w14:textId="77777777" w:rsidR="00D23BD1" w:rsidRDefault="00D23BD1" w:rsidP="00953BA6">
      <w:pPr>
        <w:pStyle w:val="ListParagraph"/>
        <w:numPr>
          <w:ilvl w:val="1"/>
          <w:numId w:val="3"/>
        </w:numPr>
      </w:pPr>
      <w:r>
        <w:t>Consent to treat</w:t>
      </w:r>
    </w:p>
    <w:p w14:paraId="57537A80" w14:textId="77777777" w:rsidR="008845FC" w:rsidRDefault="008845FC" w:rsidP="00953BA6">
      <w:pPr>
        <w:pStyle w:val="ListParagraph"/>
        <w:numPr>
          <w:ilvl w:val="1"/>
          <w:numId w:val="3"/>
        </w:numPr>
      </w:pPr>
      <w:r>
        <w:t xml:space="preserve">Demographic information </w:t>
      </w:r>
    </w:p>
    <w:p w14:paraId="388F759D" w14:textId="77777777" w:rsidR="00B854A8" w:rsidRDefault="00B854A8" w:rsidP="00953BA6">
      <w:pPr>
        <w:pStyle w:val="ListParagraph"/>
        <w:numPr>
          <w:ilvl w:val="1"/>
          <w:numId w:val="3"/>
        </w:numPr>
      </w:pPr>
      <w:r>
        <w:t>Case history</w:t>
      </w:r>
      <w:r w:rsidR="00E045B8">
        <w:t xml:space="preserve"> </w:t>
      </w:r>
    </w:p>
    <w:p w14:paraId="729FDE33" w14:textId="77777777" w:rsidR="005266E4" w:rsidRDefault="005266E4" w:rsidP="005266E4">
      <w:pPr>
        <w:pStyle w:val="ListParagraph"/>
        <w:numPr>
          <w:ilvl w:val="2"/>
          <w:numId w:val="3"/>
        </w:numPr>
      </w:pPr>
      <w:r>
        <w:t>Medical, medications, recreational and occupational information</w:t>
      </w:r>
    </w:p>
    <w:p w14:paraId="7A1C4661" w14:textId="77777777" w:rsidR="001826D8" w:rsidRDefault="008845FC" w:rsidP="001826D8">
      <w:pPr>
        <w:pStyle w:val="ListParagraph"/>
        <w:numPr>
          <w:ilvl w:val="1"/>
          <w:numId w:val="3"/>
        </w:numPr>
      </w:pPr>
      <w:r>
        <w:t>Insurance information</w:t>
      </w:r>
    </w:p>
    <w:p w14:paraId="29C5012F" w14:textId="77777777" w:rsidR="0053469A" w:rsidRDefault="0053469A" w:rsidP="001826D8">
      <w:pPr>
        <w:pStyle w:val="ListParagraph"/>
        <w:numPr>
          <w:ilvl w:val="1"/>
          <w:numId w:val="3"/>
        </w:numPr>
      </w:pPr>
      <w:r>
        <w:t>Physician orders when required by payer</w:t>
      </w:r>
    </w:p>
    <w:p w14:paraId="05CB2AFD" w14:textId="77777777" w:rsidR="005C2243" w:rsidRDefault="005C2243" w:rsidP="001826D8">
      <w:pPr>
        <w:pStyle w:val="ListParagraph"/>
        <w:numPr>
          <w:ilvl w:val="1"/>
          <w:numId w:val="3"/>
        </w:numPr>
      </w:pPr>
      <w:r>
        <w:t>Authorization for release of information</w:t>
      </w:r>
    </w:p>
    <w:p w14:paraId="5E3CE740" w14:textId="77777777" w:rsidR="00953BA6" w:rsidRDefault="00953BA6" w:rsidP="00953BA6">
      <w:pPr>
        <w:pStyle w:val="ListParagraph"/>
        <w:numPr>
          <w:ilvl w:val="1"/>
          <w:numId w:val="3"/>
        </w:numPr>
      </w:pPr>
      <w:r>
        <w:t>Benefits and risks of treatment</w:t>
      </w:r>
    </w:p>
    <w:p w14:paraId="61807D0E" w14:textId="77777777" w:rsidR="00953BA6" w:rsidRDefault="00953BA6" w:rsidP="00953BA6">
      <w:pPr>
        <w:pStyle w:val="ListParagraph"/>
        <w:numPr>
          <w:ilvl w:val="2"/>
          <w:numId w:val="3"/>
        </w:numPr>
      </w:pPr>
      <w:r>
        <w:t>Earmold impressions</w:t>
      </w:r>
    </w:p>
    <w:p w14:paraId="194A7720" w14:textId="77777777" w:rsidR="00953BA6" w:rsidRDefault="00953BA6" w:rsidP="00953BA6">
      <w:pPr>
        <w:pStyle w:val="ListParagraph"/>
        <w:numPr>
          <w:ilvl w:val="2"/>
          <w:numId w:val="3"/>
        </w:numPr>
      </w:pPr>
      <w:r>
        <w:t>Lyric</w:t>
      </w:r>
    </w:p>
    <w:p w14:paraId="58C8D5D3" w14:textId="77777777" w:rsidR="003F7E58" w:rsidRDefault="003F7E58" w:rsidP="00953BA6">
      <w:pPr>
        <w:pStyle w:val="ListParagraph"/>
        <w:numPr>
          <w:ilvl w:val="2"/>
          <w:numId w:val="3"/>
        </w:numPr>
      </w:pPr>
      <w:r>
        <w:t>Hearing aids</w:t>
      </w:r>
    </w:p>
    <w:p w14:paraId="2BBFD945" w14:textId="77777777" w:rsidR="003F7E58" w:rsidRDefault="003F7E58" w:rsidP="00953BA6">
      <w:pPr>
        <w:pStyle w:val="ListParagraph"/>
        <w:numPr>
          <w:ilvl w:val="2"/>
          <w:numId w:val="3"/>
        </w:numPr>
      </w:pPr>
      <w:r>
        <w:t>Other devices, including implantable</w:t>
      </w:r>
      <w:r w:rsidR="00D23BD1">
        <w:t xml:space="preserve"> devices</w:t>
      </w:r>
    </w:p>
    <w:p w14:paraId="79FEE8D4" w14:textId="77777777" w:rsidR="00B4001D" w:rsidRDefault="00B4001D" w:rsidP="00953BA6">
      <w:pPr>
        <w:pStyle w:val="ListParagraph"/>
        <w:numPr>
          <w:ilvl w:val="2"/>
          <w:numId w:val="3"/>
        </w:numPr>
      </w:pPr>
      <w:r>
        <w:t>F</w:t>
      </w:r>
      <w:r w:rsidRPr="00B4001D">
        <w:t>ormal statement outlining its commitment to high ethical, clinical, and operational standards, including its adherence to federal, state</w:t>
      </w:r>
      <w:r w:rsidR="00D23BD1">
        <w:t xml:space="preserve"> and local laws </w:t>
      </w:r>
    </w:p>
    <w:p w14:paraId="43371922" w14:textId="77777777" w:rsidR="001826D8" w:rsidRDefault="001826D8" w:rsidP="001826D8">
      <w:pPr>
        <w:pStyle w:val="ListParagraph"/>
        <w:numPr>
          <w:ilvl w:val="1"/>
          <w:numId w:val="3"/>
        </w:numPr>
      </w:pPr>
      <w:r>
        <w:t>Purchase agreement for:</w:t>
      </w:r>
    </w:p>
    <w:p w14:paraId="33CBFA9B" w14:textId="77777777" w:rsidR="001826D8" w:rsidRDefault="001826D8" w:rsidP="001826D8">
      <w:pPr>
        <w:pStyle w:val="ListParagraph"/>
        <w:numPr>
          <w:ilvl w:val="2"/>
          <w:numId w:val="3"/>
        </w:numPr>
      </w:pPr>
      <w:r>
        <w:t>Hearing aids</w:t>
      </w:r>
    </w:p>
    <w:p w14:paraId="3359CA33" w14:textId="77777777" w:rsidR="001826D8" w:rsidRDefault="001826D8" w:rsidP="001826D8">
      <w:pPr>
        <w:pStyle w:val="ListParagraph"/>
        <w:numPr>
          <w:ilvl w:val="2"/>
          <w:numId w:val="3"/>
        </w:numPr>
      </w:pPr>
      <w:r>
        <w:t xml:space="preserve">Other devices </w:t>
      </w:r>
    </w:p>
    <w:p w14:paraId="16AEE1B8" w14:textId="77777777" w:rsidR="004D4734" w:rsidRDefault="004D4734" w:rsidP="004D4734">
      <w:pPr>
        <w:pStyle w:val="ListParagraph"/>
        <w:numPr>
          <w:ilvl w:val="1"/>
          <w:numId w:val="3"/>
        </w:numPr>
      </w:pPr>
      <w:r>
        <w:t>Bills of sale and superbills</w:t>
      </w:r>
    </w:p>
    <w:p w14:paraId="4E16057E" w14:textId="77777777" w:rsidR="00F81750" w:rsidRDefault="00F81750" w:rsidP="004D4734">
      <w:pPr>
        <w:pStyle w:val="ListParagraph"/>
        <w:numPr>
          <w:ilvl w:val="1"/>
          <w:numId w:val="3"/>
        </w:numPr>
      </w:pPr>
      <w:r>
        <w:t>Screening forms (HHI-E, DHI, etc.)</w:t>
      </w:r>
    </w:p>
    <w:p w14:paraId="3DDD8EB6" w14:textId="77777777" w:rsidR="00B74E3F" w:rsidRDefault="00E93EF7" w:rsidP="00E93EF7">
      <w:pPr>
        <w:pStyle w:val="ListParagraph"/>
        <w:numPr>
          <w:ilvl w:val="1"/>
          <w:numId w:val="3"/>
        </w:numPr>
      </w:pPr>
      <w:r>
        <w:t>Insurance waivers</w:t>
      </w:r>
    </w:p>
    <w:p w14:paraId="77B8B115" w14:textId="77777777" w:rsidR="00E93EF7" w:rsidRDefault="00E93EF7" w:rsidP="00E93EF7">
      <w:pPr>
        <w:pStyle w:val="ListParagraph"/>
        <w:numPr>
          <w:ilvl w:val="1"/>
          <w:numId w:val="3"/>
        </w:numPr>
      </w:pPr>
      <w:r>
        <w:t>Insurance verification forms</w:t>
      </w:r>
    </w:p>
    <w:p w14:paraId="036E7216" w14:textId="77777777" w:rsidR="00770248" w:rsidRDefault="00770248" w:rsidP="00E93EF7">
      <w:pPr>
        <w:pStyle w:val="ListParagraph"/>
        <w:numPr>
          <w:ilvl w:val="1"/>
          <w:numId w:val="3"/>
        </w:numPr>
      </w:pPr>
      <w:r>
        <w:t>Forms for patient expectations (e.g., COSI, APHAB, etc.)</w:t>
      </w:r>
    </w:p>
    <w:p w14:paraId="3F1B686B" w14:textId="77777777" w:rsidR="00E93EF7" w:rsidRDefault="00E93EF7" w:rsidP="00E93EF7">
      <w:pPr>
        <w:pStyle w:val="ListParagraph"/>
        <w:numPr>
          <w:ilvl w:val="1"/>
          <w:numId w:val="3"/>
        </w:numPr>
      </w:pPr>
      <w:r>
        <w:t>Advanced Beneficiary Notices for Medicare Part B patients</w:t>
      </w:r>
    </w:p>
    <w:p w14:paraId="1981B414" w14:textId="77777777" w:rsidR="00185A86" w:rsidRDefault="00185A86" w:rsidP="00185A86">
      <w:pPr>
        <w:pStyle w:val="ListParagraph"/>
        <w:numPr>
          <w:ilvl w:val="1"/>
          <w:numId w:val="3"/>
        </w:numPr>
      </w:pPr>
      <w:r>
        <w:t>Office policy manual</w:t>
      </w:r>
    </w:p>
    <w:p w14:paraId="1FE629A0" w14:textId="77777777" w:rsidR="00F2055F" w:rsidRDefault="00F2055F" w:rsidP="00F2055F">
      <w:pPr>
        <w:pStyle w:val="ListParagraph"/>
        <w:numPr>
          <w:ilvl w:val="2"/>
          <w:numId w:val="3"/>
        </w:numPr>
      </w:pPr>
      <w:r>
        <w:t>Employee signature attestation upon annual review</w:t>
      </w:r>
    </w:p>
    <w:p w14:paraId="5BD7A81B" w14:textId="77777777" w:rsidR="00F2055F" w:rsidRDefault="00D52F6F" w:rsidP="00D52F6F">
      <w:pPr>
        <w:pStyle w:val="ListParagraph"/>
        <w:numPr>
          <w:ilvl w:val="2"/>
          <w:numId w:val="3"/>
        </w:numPr>
      </w:pPr>
      <w:r>
        <w:t>Job descriptions</w:t>
      </w:r>
    </w:p>
    <w:p w14:paraId="7B58EA7F" w14:textId="77777777" w:rsidR="009A6818" w:rsidRDefault="009A6818" w:rsidP="00D52F6F">
      <w:pPr>
        <w:pStyle w:val="ListParagraph"/>
        <w:numPr>
          <w:ilvl w:val="2"/>
          <w:numId w:val="3"/>
        </w:numPr>
      </w:pPr>
      <w:r>
        <w:t>Conflict of interest disclosure</w:t>
      </w:r>
    </w:p>
    <w:p w14:paraId="1D291069" w14:textId="77777777" w:rsidR="00203A69" w:rsidRDefault="00203A69" w:rsidP="00185A86">
      <w:pPr>
        <w:pStyle w:val="ListParagraph"/>
        <w:numPr>
          <w:ilvl w:val="1"/>
          <w:numId w:val="3"/>
        </w:numPr>
      </w:pPr>
      <w:r>
        <w:t>Office and provider liability policies</w:t>
      </w:r>
      <w:r w:rsidR="00850C02">
        <w:t xml:space="preserve"> and deck pages</w:t>
      </w:r>
    </w:p>
    <w:p w14:paraId="4B6752CD" w14:textId="77777777" w:rsidR="00203A69" w:rsidRDefault="00203A69" w:rsidP="00185A86">
      <w:pPr>
        <w:pStyle w:val="ListParagraph"/>
        <w:numPr>
          <w:ilvl w:val="1"/>
          <w:numId w:val="3"/>
        </w:numPr>
      </w:pPr>
      <w:r>
        <w:t xml:space="preserve">Infection control </w:t>
      </w:r>
    </w:p>
    <w:p w14:paraId="55E06753" w14:textId="77777777" w:rsidR="00235170" w:rsidRDefault="00235170" w:rsidP="00235170">
      <w:pPr>
        <w:pStyle w:val="ListParagraph"/>
        <w:numPr>
          <w:ilvl w:val="2"/>
          <w:numId w:val="3"/>
        </w:numPr>
      </w:pPr>
      <w:r>
        <w:t>Checklist (</w:t>
      </w:r>
      <w:hyperlink r:id="rId5" w:history="1">
        <w:r w:rsidRPr="00051B4D">
          <w:rPr>
            <w:rStyle w:val="Hyperlink"/>
          </w:rPr>
          <w:t>https://www.beckersasc.com/asc-accreditation-and-patient-safety/patient-safety-tool-infection-prevention-checklist-for-outpatient-settings-from-cdc.html</w:t>
        </w:r>
      </w:hyperlink>
      <w:r>
        <w:t xml:space="preserve">) </w:t>
      </w:r>
    </w:p>
    <w:p w14:paraId="1CE8C7BA" w14:textId="77777777" w:rsidR="00203A69" w:rsidRDefault="004F488A" w:rsidP="00185A86">
      <w:pPr>
        <w:pStyle w:val="ListParagraph"/>
        <w:numPr>
          <w:ilvl w:val="1"/>
          <w:numId w:val="3"/>
        </w:numPr>
      </w:pPr>
      <w:r>
        <w:t>Required state licenses for all providers</w:t>
      </w:r>
    </w:p>
    <w:p w14:paraId="2942E59E" w14:textId="77777777" w:rsidR="00C253C4" w:rsidRDefault="00EA4083" w:rsidP="00C253C4">
      <w:pPr>
        <w:pStyle w:val="ListParagraph"/>
        <w:numPr>
          <w:ilvl w:val="1"/>
          <w:numId w:val="3"/>
        </w:numPr>
      </w:pPr>
      <w:r>
        <w:t>Equipment calibration records</w:t>
      </w:r>
    </w:p>
    <w:p w14:paraId="066F96F9" w14:textId="77777777" w:rsidR="00F2055F" w:rsidRDefault="003E474D" w:rsidP="00C253C4">
      <w:pPr>
        <w:pStyle w:val="ListParagraph"/>
        <w:numPr>
          <w:ilvl w:val="1"/>
          <w:numId w:val="3"/>
        </w:numPr>
      </w:pPr>
      <w:r>
        <w:lastRenderedPageBreak/>
        <w:t>If supervising students, contract with university</w:t>
      </w:r>
    </w:p>
    <w:p w14:paraId="01FF8742" w14:textId="77777777" w:rsidR="003E474D" w:rsidRDefault="003E474D" w:rsidP="00C253C4">
      <w:pPr>
        <w:pStyle w:val="ListParagraph"/>
        <w:numPr>
          <w:ilvl w:val="1"/>
          <w:numId w:val="3"/>
        </w:numPr>
      </w:pPr>
      <w:r>
        <w:t>If supervising students, verification of their liability coverage</w:t>
      </w:r>
    </w:p>
    <w:p w14:paraId="42F49650" w14:textId="77777777" w:rsidR="00C61D53" w:rsidRDefault="00132594" w:rsidP="00C61D53">
      <w:pPr>
        <w:pStyle w:val="ListParagraph"/>
        <w:numPr>
          <w:ilvl w:val="1"/>
          <w:numId w:val="3"/>
        </w:numPr>
      </w:pPr>
      <w:r>
        <w:t>Insurance contracts and fee schedules, if applicab</w:t>
      </w:r>
      <w:r w:rsidR="003321A9">
        <w:t>le</w:t>
      </w:r>
    </w:p>
    <w:p w14:paraId="3C3762C4" w14:textId="77777777" w:rsidR="003321A9" w:rsidRDefault="003321A9" w:rsidP="003321A9">
      <w:pPr>
        <w:pStyle w:val="ListParagraph"/>
        <w:ind w:left="1440"/>
      </w:pPr>
    </w:p>
    <w:p w14:paraId="33D4D2AB" w14:textId="77777777" w:rsidR="00C61D53" w:rsidRDefault="00C61D53" w:rsidP="00C61D53">
      <w:pPr>
        <w:pStyle w:val="ListParagraph"/>
        <w:numPr>
          <w:ilvl w:val="0"/>
          <w:numId w:val="3"/>
        </w:numPr>
        <w:rPr>
          <w:b/>
        </w:rPr>
      </w:pPr>
      <w:r w:rsidRPr="00E00AC9">
        <w:rPr>
          <w:b/>
        </w:rPr>
        <w:t>Equipment:</w:t>
      </w:r>
    </w:p>
    <w:p w14:paraId="06A2BF52" w14:textId="77777777" w:rsidR="00D2783A" w:rsidRPr="00D55871" w:rsidRDefault="00D2783A" w:rsidP="00C61D53">
      <w:pPr>
        <w:pStyle w:val="ListParagraph"/>
        <w:numPr>
          <w:ilvl w:val="0"/>
          <w:numId w:val="3"/>
        </w:numPr>
        <w:rPr>
          <w:b/>
        </w:rPr>
      </w:pPr>
      <w:r>
        <w:t>Audiologic and vestibular equipment</w:t>
      </w:r>
    </w:p>
    <w:p w14:paraId="2C924E0F" w14:textId="77777777" w:rsidR="00D55871" w:rsidRPr="00E00AC9" w:rsidRDefault="00D55871" w:rsidP="00F97937">
      <w:pPr>
        <w:pStyle w:val="ListParagraph"/>
        <w:numPr>
          <w:ilvl w:val="1"/>
          <w:numId w:val="3"/>
        </w:numPr>
        <w:rPr>
          <w:b/>
        </w:rPr>
      </w:pPr>
      <w:r>
        <w:t>Sound proof booth/room</w:t>
      </w:r>
    </w:p>
    <w:p w14:paraId="03C961CE" w14:textId="77777777" w:rsidR="00C61D53" w:rsidRDefault="00C61D53" w:rsidP="00C61D53">
      <w:pPr>
        <w:pStyle w:val="ListParagraph"/>
        <w:numPr>
          <w:ilvl w:val="1"/>
          <w:numId w:val="3"/>
        </w:numPr>
      </w:pPr>
      <w:r>
        <w:t>Otoscope</w:t>
      </w:r>
    </w:p>
    <w:p w14:paraId="5FB9D2D5" w14:textId="77777777" w:rsidR="00C61D53" w:rsidRDefault="00C61D53" w:rsidP="00C61D53">
      <w:pPr>
        <w:pStyle w:val="ListParagraph"/>
        <w:numPr>
          <w:ilvl w:val="1"/>
          <w:numId w:val="3"/>
        </w:numPr>
      </w:pPr>
      <w:r>
        <w:t>Audiometer</w:t>
      </w:r>
    </w:p>
    <w:p w14:paraId="76DA1BA7" w14:textId="77777777" w:rsidR="009A122C" w:rsidRDefault="009A122C" w:rsidP="00C61D53">
      <w:pPr>
        <w:pStyle w:val="ListParagraph"/>
        <w:numPr>
          <w:ilvl w:val="1"/>
          <w:numId w:val="3"/>
        </w:numPr>
      </w:pPr>
      <w:r>
        <w:t>Headphone</w:t>
      </w:r>
      <w:r w:rsidR="00253EA7">
        <w:t>s and/or insert phones</w:t>
      </w:r>
    </w:p>
    <w:p w14:paraId="2863D38D" w14:textId="77777777" w:rsidR="00C61D53" w:rsidRDefault="00C61D53" w:rsidP="00C61D53">
      <w:pPr>
        <w:pStyle w:val="ListParagraph"/>
        <w:numPr>
          <w:ilvl w:val="1"/>
          <w:numId w:val="3"/>
        </w:numPr>
      </w:pPr>
      <w:r>
        <w:t>Tympanometer</w:t>
      </w:r>
    </w:p>
    <w:p w14:paraId="18B781B2" w14:textId="77777777" w:rsidR="00253EA7" w:rsidRDefault="00253EA7" w:rsidP="00253EA7">
      <w:pPr>
        <w:pStyle w:val="ListParagraph"/>
        <w:numPr>
          <w:ilvl w:val="2"/>
          <w:numId w:val="3"/>
        </w:numPr>
      </w:pPr>
      <w:r>
        <w:t>Disposable tips</w:t>
      </w:r>
    </w:p>
    <w:p w14:paraId="52F7495A" w14:textId="77777777" w:rsidR="005F1E2D" w:rsidRDefault="005F1E2D" w:rsidP="00C61D53">
      <w:pPr>
        <w:pStyle w:val="ListParagraph"/>
        <w:numPr>
          <w:ilvl w:val="1"/>
          <w:numId w:val="3"/>
        </w:numPr>
      </w:pPr>
      <w:r>
        <w:t>Other</w:t>
      </w:r>
      <w:r w:rsidR="002E7A60">
        <w:t xml:space="preserve"> (optional)</w:t>
      </w:r>
      <w:r>
        <w:t>:</w:t>
      </w:r>
    </w:p>
    <w:p w14:paraId="73C5EAAB" w14:textId="0127ACFD" w:rsidR="005F1E2D" w:rsidRDefault="005F1E2D" w:rsidP="005F1E2D">
      <w:pPr>
        <w:pStyle w:val="ListParagraph"/>
        <w:numPr>
          <w:ilvl w:val="2"/>
          <w:numId w:val="3"/>
        </w:numPr>
      </w:pPr>
      <w:r>
        <w:t>OAEs</w:t>
      </w:r>
    </w:p>
    <w:p w14:paraId="6A2427C5" w14:textId="4D0446B7" w:rsidR="00FC5C2C" w:rsidRDefault="00FC5C2C" w:rsidP="00FC5C2C">
      <w:pPr>
        <w:pStyle w:val="ListParagraph"/>
        <w:numPr>
          <w:ilvl w:val="3"/>
          <w:numId w:val="3"/>
        </w:numPr>
      </w:pPr>
      <w:r>
        <w:t>Tips</w:t>
      </w:r>
    </w:p>
    <w:p w14:paraId="0AC88E52" w14:textId="46D99BD8" w:rsidR="005F1E2D" w:rsidRDefault="005F1E2D" w:rsidP="005F1E2D">
      <w:pPr>
        <w:pStyle w:val="ListParagraph"/>
        <w:numPr>
          <w:ilvl w:val="2"/>
          <w:numId w:val="3"/>
        </w:numPr>
      </w:pPr>
      <w:r>
        <w:t>ABR</w:t>
      </w:r>
    </w:p>
    <w:p w14:paraId="20EB732C" w14:textId="77777777" w:rsidR="00FC5C2C" w:rsidRDefault="00FC5C2C" w:rsidP="00FC5C2C">
      <w:pPr>
        <w:pStyle w:val="ListParagraph"/>
        <w:numPr>
          <w:ilvl w:val="3"/>
          <w:numId w:val="3"/>
        </w:numPr>
      </w:pPr>
      <w:r>
        <w:t>Electrodes</w:t>
      </w:r>
    </w:p>
    <w:p w14:paraId="7C8CF6F8" w14:textId="0B56911B" w:rsidR="00FC5C2C" w:rsidRDefault="00FC5C2C" w:rsidP="004859D3">
      <w:pPr>
        <w:pStyle w:val="ListParagraph"/>
        <w:numPr>
          <w:ilvl w:val="2"/>
          <w:numId w:val="3"/>
        </w:numPr>
      </w:pPr>
      <w:proofErr w:type="spellStart"/>
      <w:r>
        <w:t>ECoG</w:t>
      </w:r>
      <w:bookmarkStart w:id="0" w:name="_GoBack"/>
      <w:bookmarkEnd w:id="0"/>
      <w:proofErr w:type="spellEnd"/>
    </w:p>
    <w:p w14:paraId="4B089E5B" w14:textId="7606C3A8" w:rsidR="005F1E2D" w:rsidRDefault="005F1E2D" w:rsidP="004859D3">
      <w:pPr>
        <w:pStyle w:val="ListParagraph"/>
        <w:numPr>
          <w:ilvl w:val="2"/>
          <w:numId w:val="3"/>
        </w:numPr>
      </w:pPr>
      <w:r>
        <w:t>Vestibular equipment</w:t>
      </w:r>
    </w:p>
    <w:p w14:paraId="24AFD63D" w14:textId="7C4341A9" w:rsidR="00D2783A" w:rsidRDefault="00D2783A" w:rsidP="00D2783A">
      <w:pPr>
        <w:pStyle w:val="ListParagraph"/>
        <w:numPr>
          <w:ilvl w:val="3"/>
          <w:numId w:val="3"/>
        </w:numPr>
      </w:pPr>
      <w:r>
        <w:t>Table</w:t>
      </w:r>
    </w:p>
    <w:p w14:paraId="3B3AEAE7" w14:textId="4AC84C65" w:rsidR="00FC5C2C" w:rsidRDefault="00FC5C2C" w:rsidP="00D2783A">
      <w:pPr>
        <w:pStyle w:val="ListParagraph"/>
        <w:numPr>
          <w:ilvl w:val="3"/>
          <w:numId w:val="3"/>
        </w:numPr>
      </w:pPr>
      <w:proofErr w:type="spellStart"/>
      <w:r>
        <w:t>Frenzel</w:t>
      </w:r>
      <w:proofErr w:type="spellEnd"/>
      <w:r>
        <w:t xml:space="preserve"> goggles</w:t>
      </w:r>
    </w:p>
    <w:p w14:paraId="08BA9916" w14:textId="3BEC50D8" w:rsidR="00D2783A" w:rsidRDefault="00D2783A" w:rsidP="00D2783A">
      <w:pPr>
        <w:pStyle w:val="ListParagraph"/>
        <w:numPr>
          <w:ilvl w:val="3"/>
          <w:numId w:val="3"/>
        </w:numPr>
      </w:pPr>
      <w:r>
        <w:t>VNG</w:t>
      </w:r>
      <w:r w:rsidR="00FC5C2C">
        <w:t>/ENG</w:t>
      </w:r>
    </w:p>
    <w:p w14:paraId="798F99EF" w14:textId="77777777" w:rsidR="00D2783A" w:rsidRDefault="00D2783A" w:rsidP="00D2783A">
      <w:pPr>
        <w:pStyle w:val="ListParagraph"/>
        <w:numPr>
          <w:ilvl w:val="3"/>
          <w:numId w:val="3"/>
        </w:numPr>
      </w:pPr>
      <w:r>
        <w:t>Rotary chair</w:t>
      </w:r>
    </w:p>
    <w:p w14:paraId="151167D4" w14:textId="6EF0122A" w:rsidR="00D2783A" w:rsidRDefault="00D2783A" w:rsidP="00D2783A">
      <w:pPr>
        <w:pStyle w:val="ListParagraph"/>
        <w:numPr>
          <w:ilvl w:val="3"/>
          <w:numId w:val="3"/>
        </w:numPr>
      </w:pPr>
      <w:proofErr w:type="spellStart"/>
      <w:r>
        <w:t>Posturography</w:t>
      </w:r>
      <w:proofErr w:type="spellEnd"/>
    </w:p>
    <w:p w14:paraId="0AF5D769" w14:textId="78ECDE2E" w:rsidR="00FC5C2C" w:rsidRDefault="00FC5C2C" w:rsidP="00D2783A">
      <w:pPr>
        <w:pStyle w:val="ListParagraph"/>
        <w:numPr>
          <w:ilvl w:val="3"/>
          <w:numId w:val="3"/>
        </w:numPr>
      </w:pPr>
      <w:r>
        <w:t>VEMP</w:t>
      </w:r>
    </w:p>
    <w:p w14:paraId="321487B1" w14:textId="6C39B0DF" w:rsidR="00FC5C2C" w:rsidRDefault="00FC5C2C" w:rsidP="00D2783A">
      <w:pPr>
        <w:pStyle w:val="ListParagraph"/>
        <w:numPr>
          <w:ilvl w:val="3"/>
          <w:numId w:val="3"/>
        </w:numPr>
      </w:pPr>
      <w:r>
        <w:t>VHIT</w:t>
      </w:r>
    </w:p>
    <w:p w14:paraId="57C8E92F" w14:textId="77777777" w:rsidR="009413BE" w:rsidRDefault="009413BE" w:rsidP="004859D3">
      <w:pPr>
        <w:pStyle w:val="ListParagraph"/>
        <w:numPr>
          <w:ilvl w:val="2"/>
          <w:numId w:val="3"/>
        </w:numPr>
      </w:pPr>
      <w:r>
        <w:t>Real ear</w:t>
      </w:r>
    </w:p>
    <w:p w14:paraId="51A6A09E" w14:textId="77777777" w:rsidR="00EF3ACE" w:rsidRDefault="00EF3ACE" w:rsidP="004859D3">
      <w:pPr>
        <w:pStyle w:val="ListParagraph"/>
        <w:numPr>
          <w:ilvl w:val="2"/>
          <w:numId w:val="3"/>
        </w:numPr>
      </w:pPr>
      <w:r>
        <w:t>Speech testing (e.g., QuickSin, Sprint, etc.)</w:t>
      </w:r>
    </w:p>
    <w:p w14:paraId="006CA080" w14:textId="77777777" w:rsidR="00EF3ACE" w:rsidRDefault="00EF3ACE" w:rsidP="004859D3">
      <w:pPr>
        <w:pStyle w:val="ListParagraph"/>
        <w:numPr>
          <w:ilvl w:val="2"/>
          <w:numId w:val="3"/>
        </w:numPr>
      </w:pPr>
      <w:r>
        <w:t>Speakers if required for this testing</w:t>
      </w:r>
    </w:p>
    <w:p w14:paraId="6255EC78" w14:textId="77777777" w:rsidR="00EF3ACE" w:rsidRDefault="00EF3ACE" w:rsidP="004859D3">
      <w:pPr>
        <w:pStyle w:val="ListParagraph"/>
        <w:numPr>
          <w:ilvl w:val="2"/>
          <w:numId w:val="3"/>
        </w:numPr>
      </w:pPr>
      <w:r>
        <w:t>Extended high frequency audiometry if providing that service</w:t>
      </w:r>
    </w:p>
    <w:p w14:paraId="155DAA9D" w14:textId="77777777" w:rsidR="00EF3ACE" w:rsidRDefault="00EF3ACE" w:rsidP="00EF3ACE">
      <w:pPr>
        <w:pStyle w:val="ListParagraph"/>
        <w:numPr>
          <w:ilvl w:val="3"/>
          <w:numId w:val="3"/>
        </w:numPr>
      </w:pPr>
      <w:r>
        <w:t>Extended high frequency headphones</w:t>
      </w:r>
    </w:p>
    <w:p w14:paraId="45670102" w14:textId="77777777" w:rsidR="00A736F1" w:rsidRDefault="00A736F1" w:rsidP="00A736F1">
      <w:pPr>
        <w:pStyle w:val="ListParagraph"/>
        <w:numPr>
          <w:ilvl w:val="1"/>
          <w:numId w:val="3"/>
        </w:numPr>
      </w:pPr>
      <w:r>
        <w:t>Sterilization equipment</w:t>
      </w:r>
    </w:p>
    <w:p w14:paraId="1B9E7781" w14:textId="77777777" w:rsidR="00A736F1" w:rsidRDefault="00A736F1" w:rsidP="00A736F1">
      <w:pPr>
        <w:pStyle w:val="ListParagraph"/>
        <w:numPr>
          <w:ilvl w:val="1"/>
          <w:numId w:val="3"/>
        </w:numPr>
      </w:pPr>
      <w:r>
        <w:t xml:space="preserve">If performing cerumen removal, curettes, forceps, microscope, </w:t>
      </w:r>
      <w:r w:rsidR="00785696">
        <w:t xml:space="preserve">syringes, </w:t>
      </w:r>
      <w:r>
        <w:t>etc.</w:t>
      </w:r>
    </w:p>
    <w:p w14:paraId="295B582C" w14:textId="77777777" w:rsidR="003E0BC2" w:rsidRDefault="003E0BC2" w:rsidP="00A736F1">
      <w:pPr>
        <w:pStyle w:val="ListParagraph"/>
        <w:numPr>
          <w:ilvl w:val="1"/>
          <w:numId w:val="3"/>
        </w:numPr>
      </w:pPr>
      <w:r>
        <w:t xml:space="preserve">Dremel drill </w:t>
      </w:r>
    </w:p>
    <w:p w14:paraId="30524E53" w14:textId="77777777" w:rsidR="003E0BC2" w:rsidRDefault="003E0BC2" w:rsidP="00A736F1">
      <w:pPr>
        <w:pStyle w:val="ListParagraph"/>
        <w:numPr>
          <w:ilvl w:val="1"/>
          <w:numId w:val="3"/>
        </w:numPr>
      </w:pPr>
      <w:r>
        <w:t>Red wing or like equipment</w:t>
      </w:r>
    </w:p>
    <w:p w14:paraId="6093A4C9" w14:textId="77777777" w:rsidR="003E0BC2" w:rsidRDefault="003E0BC2" w:rsidP="00A736F1">
      <w:pPr>
        <w:pStyle w:val="ListParagraph"/>
        <w:numPr>
          <w:ilvl w:val="1"/>
          <w:numId w:val="3"/>
        </w:numPr>
      </w:pPr>
      <w:r>
        <w:t>Earmold impression material and syringe of choice</w:t>
      </w:r>
    </w:p>
    <w:p w14:paraId="1B259CAC" w14:textId="77777777" w:rsidR="003E0BC2" w:rsidRDefault="003E0BC2" w:rsidP="00A736F1">
      <w:pPr>
        <w:pStyle w:val="ListParagraph"/>
        <w:numPr>
          <w:ilvl w:val="1"/>
          <w:numId w:val="3"/>
        </w:numPr>
      </w:pPr>
      <w:r>
        <w:t>Ear blocks</w:t>
      </w:r>
    </w:p>
    <w:p w14:paraId="0CF82A4F" w14:textId="77777777" w:rsidR="003E0BC2" w:rsidRDefault="003E0BC2" w:rsidP="00A736F1">
      <w:pPr>
        <w:pStyle w:val="ListParagraph"/>
        <w:numPr>
          <w:ilvl w:val="1"/>
          <w:numId w:val="3"/>
        </w:numPr>
      </w:pPr>
      <w:r>
        <w:t>Ear light</w:t>
      </w:r>
    </w:p>
    <w:p w14:paraId="277BD88A" w14:textId="77777777" w:rsidR="00605574" w:rsidRDefault="00605574" w:rsidP="00A736F1">
      <w:pPr>
        <w:pStyle w:val="ListParagraph"/>
        <w:numPr>
          <w:ilvl w:val="1"/>
          <w:numId w:val="3"/>
        </w:numPr>
      </w:pPr>
      <w:r>
        <w:t xml:space="preserve">If providing pediatric services, sound field speakers, conditioned play objects and toys </w:t>
      </w:r>
    </w:p>
    <w:p w14:paraId="552EF6AE" w14:textId="77777777" w:rsidR="00F97937" w:rsidRDefault="00F97937" w:rsidP="00A736F1">
      <w:pPr>
        <w:pStyle w:val="ListParagraph"/>
        <w:numPr>
          <w:ilvl w:val="1"/>
          <w:numId w:val="3"/>
        </w:numPr>
      </w:pPr>
      <w:r>
        <w:t>Fire extinguisher in patient and provider areas</w:t>
      </w:r>
    </w:p>
    <w:p w14:paraId="05BA552B" w14:textId="77777777" w:rsidR="002C579B" w:rsidRDefault="002C579B" w:rsidP="002C579B">
      <w:pPr>
        <w:pStyle w:val="ListParagraph"/>
        <w:ind w:left="1440"/>
      </w:pPr>
    </w:p>
    <w:p w14:paraId="586211EF" w14:textId="77777777" w:rsidR="001207D1" w:rsidRDefault="001207D1" w:rsidP="001207D1">
      <w:pPr>
        <w:pStyle w:val="ListParagraph"/>
        <w:numPr>
          <w:ilvl w:val="0"/>
          <w:numId w:val="3"/>
        </w:numPr>
      </w:pPr>
      <w:r>
        <w:t>Office equipment</w:t>
      </w:r>
    </w:p>
    <w:p w14:paraId="4556EA52" w14:textId="77777777" w:rsidR="001207D1" w:rsidRDefault="001207D1" w:rsidP="001207D1">
      <w:pPr>
        <w:pStyle w:val="ListParagraph"/>
        <w:numPr>
          <w:ilvl w:val="1"/>
          <w:numId w:val="3"/>
        </w:numPr>
      </w:pPr>
      <w:r>
        <w:t>Computer(s) and screens</w:t>
      </w:r>
    </w:p>
    <w:p w14:paraId="3268263B" w14:textId="77777777" w:rsidR="001207D1" w:rsidRDefault="001207D1" w:rsidP="001207D1">
      <w:pPr>
        <w:pStyle w:val="ListParagraph"/>
        <w:numPr>
          <w:ilvl w:val="1"/>
          <w:numId w:val="3"/>
        </w:numPr>
      </w:pPr>
      <w:r>
        <w:t>Modem</w:t>
      </w:r>
    </w:p>
    <w:p w14:paraId="608F6220" w14:textId="77777777" w:rsidR="001207D1" w:rsidRDefault="001207D1" w:rsidP="001207D1">
      <w:pPr>
        <w:pStyle w:val="ListParagraph"/>
        <w:numPr>
          <w:ilvl w:val="1"/>
          <w:numId w:val="3"/>
        </w:numPr>
      </w:pPr>
      <w:r>
        <w:lastRenderedPageBreak/>
        <w:t>Office management system</w:t>
      </w:r>
    </w:p>
    <w:p w14:paraId="77B44468" w14:textId="77777777" w:rsidR="001207D1" w:rsidRDefault="001207D1" w:rsidP="001207D1">
      <w:pPr>
        <w:pStyle w:val="ListParagraph"/>
        <w:numPr>
          <w:ilvl w:val="1"/>
          <w:numId w:val="3"/>
        </w:numPr>
      </w:pPr>
      <w:r>
        <w:t>Locked cabinets</w:t>
      </w:r>
    </w:p>
    <w:p w14:paraId="59B1415E" w14:textId="77777777" w:rsidR="007D1DDD" w:rsidRDefault="007D1DDD" w:rsidP="001207D1">
      <w:pPr>
        <w:pStyle w:val="ListParagraph"/>
        <w:numPr>
          <w:ilvl w:val="1"/>
          <w:numId w:val="3"/>
        </w:numPr>
      </w:pPr>
      <w:r>
        <w:t>Copier machine</w:t>
      </w:r>
    </w:p>
    <w:p w14:paraId="00258918" w14:textId="77777777" w:rsidR="001207D1" w:rsidRDefault="006B634B" w:rsidP="001207D1">
      <w:pPr>
        <w:pStyle w:val="ListParagraph"/>
        <w:numPr>
          <w:ilvl w:val="1"/>
          <w:numId w:val="3"/>
        </w:numPr>
      </w:pPr>
      <w:r>
        <w:t>Furniture for employees (desks, chairs, work station)</w:t>
      </w:r>
    </w:p>
    <w:p w14:paraId="3B091E4F" w14:textId="77777777" w:rsidR="006B634B" w:rsidRDefault="006B634B" w:rsidP="001207D1">
      <w:pPr>
        <w:pStyle w:val="ListParagraph"/>
        <w:numPr>
          <w:ilvl w:val="1"/>
          <w:numId w:val="3"/>
        </w:numPr>
      </w:pPr>
      <w:r>
        <w:t>Furniture for waiting area (chairs, tables, coat rack)</w:t>
      </w:r>
    </w:p>
    <w:p w14:paraId="67DC8634" w14:textId="77777777" w:rsidR="006B634B" w:rsidRDefault="004976CA" w:rsidP="001207D1">
      <w:pPr>
        <w:pStyle w:val="ListParagraph"/>
        <w:numPr>
          <w:ilvl w:val="1"/>
          <w:numId w:val="3"/>
        </w:numPr>
      </w:pPr>
      <w:r>
        <w:t>Alarm system for office</w:t>
      </w:r>
    </w:p>
    <w:p w14:paraId="12156863" w14:textId="77777777" w:rsidR="00D8088B" w:rsidRDefault="00D8088B" w:rsidP="001207D1">
      <w:pPr>
        <w:pStyle w:val="ListParagraph"/>
        <w:numPr>
          <w:ilvl w:val="1"/>
          <w:numId w:val="3"/>
        </w:numPr>
      </w:pPr>
      <w:r>
        <w:t>Fire extinguisher in office and patient areas</w:t>
      </w:r>
    </w:p>
    <w:p w14:paraId="5A525C3B" w14:textId="77777777" w:rsidR="00D8088B" w:rsidRDefault="00D8088B" w:rsidP="001207D1">
      <w:pPr>
        <w:pStyle w:val="ListParagraph"/>
        <w:numPr>
          <w:ilvl w:val="1"/>
          <w:numId w:val="3"/>
        </w:numPr>
      </w:pPr>
      <w:r>
        <w:t>Flashlights in all exam rooms</w:t>
      </w:r>
    </w:p>
    <w:p w14:paraId="24A91B1A" w14:textId="77777777" w:rsidR="003321A9" w:rsidRDefault="003321A9" w:rsidP="003321A9">
      <w:pPr>
        <w:pStyle w:val="ListParagraph"/>
        <w:ind w:left="1440"/>
      </w:pPr>
    </w:p>
    <w:p w14:paraId="06817BDB" w14:textId="77777777" w:rsidR="00F75688" w:rsidRPr="009A443C" w:rsidRDefault="00F75688" w:rsidP="00F75688">
      <w:pPr>
        <w:pStyle w:val="ListParagraph"/>
        <w:numPr>
          <w:ilvl w:val="0"/>
          <w:numId w:val="3"/>
        </w:numPr>
        <w:rPr>
          <w:b/>
        </w:rPr>
      </w:pPr>
      <w:r w:rsidRPr="009A443C">
        <w:rPr>
          <w:b/>
        </w:rPr>
        <w:t>Access to communication:</w:t>
      </w:r>
    </w:p>
    <w:p w14:paraId="30793802" w14:textId="77777777" w:rsidR="00F75688" w:rsidRDefault="00F75688" w:rsidP="00F75688">
      <w:pPr>
        <w:pStyle w:val="ListParagraph"/>
        <w:numPr>
          <w:ilvl w:val="1"/>
          <w:numId w:val="3"/>
        </w:numPr>
      </w:pPr>
      <w:r>
        <w:t>Sign language interpreter is required by American Disabilities Ac</w:t>
      </w:r>
      <w:r w:rsidR="008A17B5">
        <w:t>t; resources must be available</w:t>
      </w:r>
    </w:p>
    <w:p w14:paraId="35666817" w14:textId="77777777" w:rsidR="00F75688" w:rsidRDefault="00F75688" w:rsidP="00F75688">
      <w:pPr>
        <w:pStyle w:val="ListParagraph"/>
        <w:numPr>
          <w:ilvl w:val="1"/>
          <w:numId w:val="3"/>
        </w:numPr>
      </w:pPr>
      <w:r>
        <w:t>Foreign language interpreter</w:t>
      </w:r>
    </w:p>
    <w:p w14:paraId="34B3F925" w14:textId="77777777" w:rsidR="00F75688" w:rsidRDefault="00F75688" w:rsidP="00F75688">
      <w:pPr>
        <w:pStyle w:val="ListParagraph"/>
        <w:numPr>
          <w:ilvl w:val="1"/>
          <w:numId w:val="3"/>
        </w:numPr>
      </w:pPr>
      <w:r>
        <w:t>Amplifiers for those who need</w:t>
      </w:r>
      <w:r w:rsidR="008A17B5">
        <w:t xml:space="preserve"> access to them</w:t>
      </w:r>
    </w:p>
    <w:p w14:paraId="7769E285" w14:textId="77777777" w:rsidR="00F75688" w:rsidRDefault="00F75688" w:rsidP="00F75688">
      <w:pPr>
        <w:pStyle w:val="ListParagraph"/>
        <w:numPr>
          <w:ilvl w:val="1"/>
          <w:numId w:val="3"/>
        </w:numPr>
      </w:pPr>
      <w:r>
        <w:t>Hearing aid loaners</w:t>
      </w:r>
    </w:p>
    <w:p w14:paraId="3423FF9A" w14:textId="77777777" w:rsidR="003D0FF8" w:rsidRDefault="003D0FF8" w:rsidP="00F75688">
      <w:pPr>
        <w:pStyle w:val="ListParagraph"/>
        <w:numPr>
          <w:ilvl w:val="1"/>
          <w:numId w:val="3"/>
        </w:numPr>
      </w:pPr>
      <w:r>
        <w:t>Other ADA requ</w:t>
      </w:r>
      <w:r w:rsidR="00955AF4">
        <w:t>ire</w:t>
      </w:r>
      <w:r>
        <w:t>ments (e.g., access into office, into booth, into restrooms)</w:t>
      </w:r>
      <w:r w:rsidR="00955AF4">
        <w:t xml:space="preserve"> </w:t>
      </w:r>
      <w:hyperlink r:id="rId6" w:history="1">
        <w:r w:rsidR="00955AF4" w:rsidRPr="00051B4D">
          <w:rPr>
            <w:rStyle w:val="Hyperlink"/>
          </w:rPr>
          <w:t>https://www.compliance.gov/sites/default/files/wp-content/uploads/2010/03/fastfacts_ada.pdf</w:t>
        </w:r>
      </w:hyperlink>
      <w:r w:rsidR="00955AF4">
        <w:t xml:space="preserve"> </w:t>
      </w:r>
    </w:p>
    <w:p w14:paraId="64119760" w14:textId="77777777" w:rsidR="009F03BA" w:rsidRDefault="009F03BA" w:rsidP="009F03BA">
      <w:pPr>
        <w:pStyle w:val="ListParagraph"/>
        <w:ind w:left="1440"/>
      </w:pPr>
    </w:p>
    <w:p w14:paraId="11E93550" w14:textId="77777777" w:rsidR="00AB4EBF" w:rsidRPr="009A443C" w:rsidRDefault="00AB4EBF" w:rsidP="00AB4EBF">
      <w:pPr>
        <w:pStyle w:val="ListParagraph"/>
        <w:numPr>
          <w:ilvl w:val="0"/>
          <w:numId w:val="3"/>
        </w:numPr>
        <w:rPr>
          <w:b/>
        </w:rPr>
      </w:pPr>
      <w:r w:rsidRPr="009A443C">
        <w:rPr>
          <w:b/>
        </w:rPr>
        <w:t>Policy and Procedures for staff:</w:t>
      </w:r>
    </w:p>
    <w:p w14:paraId="3AAF0612" w14:textId="77777777" w:rsidR="00AB4EBF" w:rsidRDefault="00AB4EBF" w:rsidP="00AB4EBF">
      <w:pPr>
        <w:pStyle w:val="ListParagraph"/>
        <w:numPr>
          <w:ilvl w:val="1"/>
          <w:numId w:val="3"/>
        </w:numPr>
      </w:pPr>
      <w:r>
        <w:t>See Kim’s manual</w:t>
      </w:r>
    </w:p>
    <w:p w14:paraId="6788A95E" w14:textId="77777777" w:rsidR="00AB4EBF" w:rsidRDefault="00AB4EBF" w:rsidP="00AB4EBF">
      <w:pPr>
        <w:pStyle w:val="ListParagraph"/>
        <w:numPr>
          <w:ilvl w:val="1"/>
          <w:numId w:val="3"/>
        </w:numPr>
      </w:pPr>
      <w:r>
        <w:t xml:space="preserve">Review </w:t>
      </w:r>
      <w:r w:rsidR="00D74680">
        <w:t xml:space="preserve">P &amp; P </w:t>
      </w:r>
      <w:r>
        <w:t>annually</w:t>
      </w:r>
    </w:p>
    <w:p w14:paraId="00D66A45" w14:textId="77777777" w:rsidR="00615F76" w:rsidRDefault="00615F76" w:rsidP="00AB4EBF">
      <w:pPr>
        <w:pStyle w:val="ListParagraph"/>
        <w:numPr>
          <w:ilvl w:val="1"/>
          <w:numId w:val="3"/>
        </w:numPr>
      </w:pPr>
      <w:r>
        <w:t>Emergency plan</w:t>
      </w:r>
      <w:r w:rsidR="00D74680">
        <w:t xml:space="preserve"> for evacuation </w:t>
      </w:r>
    </w:p>
    <w:p w14:paraId="3CB79ADB" w14:textId="77777777" w:rsidR="00615F76" w:rsidRDefault="00615F76" w:rsidP="00AB4EBF">
      <w:pPr>
        <w:pStyle w:val="ListParagraph"/>
        <w:numPr>
          <w:ilvl w:val="1"/>
          <w:numId w:val="3"/>
        </w:numPr>
      </w:pPr>
      <w:r>
        <w:t>Disaster recovery plan</w:t>
      </w:r>
      <w:r w:rsidR="00D74680">
        <w:t xml:space="preserve"> for natural and others</w:t>
      </w:r>
    </w:p>
    <w:p w14:paraId="6ABC8977" w14:textId="77777777" w:rsidR="00FA2009" w:rsidRDefault="00FA2009" w:rsidP="00AB4EBF">
      <w:pPr>
        <w:pStyle w:val="ListParagraph"/>
        <w:numPr>
          <w:ilvl w:val="1"/>
          <w:numId w:val="3"/>
        </w:numPr>
      </w:pPr>
      <w:r>
        <w:t>Grievances (</w:t>
      </w:r>
      <w:r w:rsidR="00263B82">
        <w:t xml:space="preserve">e.g., for </w:t>
      </w:r>
      <w:r>
        <w:t>harassment</w:t>
      </w:r>
      <w:r w:rsidR="00D72155">
        <w:t xml:space="preserve"> (patient and co-worker)</w:t>
      </w:r>
      <w:r>
        <w:t>, suspension,</w:t>
      </w:r>
      <w:r w:rsidR="00263B82">
        <w:t xml:space="preserve"> probation,</w:t>
      </w:r>
      <w:r>
        <w:t xml:space="preserve"> termination</w:t>
      </w:r>
      <w:r w:rsidR="009F03BA">
        <w:t>)</w:t>
      </w:r>
    </w:p>
    <w:p w14:paraId="5DF29197" w14:textId="77777777" w:rsidR="009F03BA" w:rsidRDefault="009F03BA" w:rsidP="009F03BA">
      <w:pPr>
        <w:pStyle w:val="ListParagraph"/>
        <w:ind w:left="1440"/>
      </w:pPr>
    </w:p>
    <w:p w14:paraId="3DC83542" w14:textId="77777777" w:rsidR="001235E8" w:rsidRPr="009A443C" w:rsidRDefault="001235E8" w:rsidP="001235E8">
      <w:pPr>
        <w:pStyle w:val="ListParagraph"/>
        <w:numPr>
          <w:ilvl w:val="0"/>
          <w:numId w:val="3"/>
        </w:numPr>
        <w:rPr>
          <w:b/>
        </w:rPr>
      </w:pPr>
      <w:r w:rsidRPr="009A443C">
        <w:rPr>
          <w:b/>
        </w:rPr>
        <w:t>Processes:</w:t>
      </w:r>
    </w:p>
    <w:p w14:paraId="44AFF1EE" w14:textId="77777777" w:rsidR="001235E8" w:rsidRDefault="001235E8" w:rsidP="001235E8">
      <w:pPr>
        <w:pStyle w:val="ListParagraph"/>
        <w:numPr>
          <w:ilvl w:val="1"/>
          <w:numId w:val="3"/>
        </w:numPr>
      </w:pPr>
      <w:r>
        <w:t>Billing service if not performing in house</w:t>
      </w:r>
    </w:p>
    <w:p w14:paraId="2CE0FFD8" w14:textId="77777777" w:rsidR="001235E8" w:rsidRDefault="009C27EB" w:rsidP="001235E8">
      <w:pPr>
        <w:pStyle w:val="ListParagraph"/>
        <w:numPr>
          <w:ilvl w:val="1"/>
          <w:numId w:val="3"/>
        </w:numPr>
      </w:pPr>
      <w:r>
        <w:t>Privacy of patient information</w:t>
      </w:r>
    </w:p>
    <w:p w14:paraId="4EC3C6C7" w14:textId="77777777" w:rsidR="009C27EB" w:rsidRDefault="009C27EB" w:rsidP="001235E8">
      <w:pPr>
        <w:pStyle w:val="ListParagraph"/>
        <w:numPr>
          <w:ilvl w:val="1"/>
          <w:numId w:val="3"/>
        </w:numPr>
      </w:pPr>
      <w:r>
        <w:t>Security of patient information</w:t>
      </w:r>
    </w:p>
    <w:p w14:paraId="47AD9ACE" w14:textId="77777777" w:rsidR="009F03BA" w:rsidRDefault="009F03BA" w:rsidP="001235E8">
      <w:pPr>
        <w:pStyle w:val="ListParagraph"/>
        <w:numPr>
          <w:ilvl w:val="1"/>
          <w:numId w:val="3"/>
        </w:numPr>
      </w:pPr>
      <w:r>
        <w:t>Website</w:t>
      </w:r>
    </w:p>
    <w:p w14:paraId="6A18BADB" w14:textId="77777777" w:rsidR="009F03BA" w:rsidRDefault="009F03BA" w:rsidP="009F03BA">
      <w:pPr>
        <w:pStyle w:val="ListParagraph"/>
        <w:numPr>
          <w:ilvl w:val="2"/>
          <w:numId w:val="3"/>
        </w:numPr>
      </w:pPr>
      <w:r>
        <w:t>Information about practice and providers</w:t>
      </w:r>
    </w:p>
    <w:p w14:paraId="51C56496" w14:textId="77777777" w:rsidR="009F03BA" w:rsidRDefault="009F03BA" w:rsidP="009F03BA">
      <w:pPr>
        <w:pStyle w:val="ListParagraph"/>
        <w:numPr>
          <w:ilvl w:val="2"/>
          <w:numId w:val="3"/>
        </w:numPr>
      </w:pPr>
      <w:r>
        <w:t>Downloadable forms</w:t>
      </w:r>
    </w:p>
    <w:p w14:paraId="1CB0A017" w14:textId="77777777" w:rsidR="009F03BA" w:rsidRDefault="009F03BA" w:rsidP="009F03BA">
      <w:pPr>
        <w:pStyle w:val="ListParagraph"/>
        <w:numPr>
          <w:ilvl w:val="2"/>
          <w:numId w:val="3"/>
        </w:numPr>
      </w:pPr>
      <w:r>
        <w:t>Other information</w:t>
      </w:r>
    </w:p>
    <w:p w14:paraId="3EFA64C7" w14:textId="77777777" w:rsidR="009F03BA" w:rsidRDefault="009F03BA" w:rsidP="001235E8">
      <w:pPr>
        <w:pStyle w:val="ListParagraph"/>
        <w:numPr>
          <w:ilvl w:val="1"/>
          <w:numId w:val="3"/>
        </w:numPr>
      </w:pPr>
      <w:r>
        <w:t>Social media presence</w:t>
      </w:r>
    </w:p>
    <w:p w14:paraId="26F8F8A4" w14:textId="77777777" w:rsidR="009F03BA" w:rsidRDefault="009F03BA" w:rsidP="009F03BA">
      <w:pPr>
        <w:pStyle w:val="ListParagraph"/>
        <w:numPr>
          <w:ilvl w:val="2"/>
          <w:numId w:val="3"/>
        </w:numPr>
      </w:pPr>
      <w:r>
        <w:t>Patient education</w:t>
      </w:r>
    </w:p>
    <w:sectPr w:rsidR="009F0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6E7C"/>
    <w:multiLevelType w:val="hybridMultilevel"/>
    <w:tmpl w:val="AFEA59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604D3"/>
    <w:multiLevelType w:val="hybridMultilevel"/>
    <w:tmpl w:val="06AA0D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1359D"/>
    <w:multiLevelType w:val="hybridMultilevel"/>
    <w:tmpl w:val="9C945F6E"/>
    <w:lvl w:ilvl="0" w:tplc="59D01BD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53"/>
    <w:rsid w:val="000E5261"/>
    <w:rsid w:val="001207D1"/>
    <w:rsid w:val="001235E8"/>
    <w:rsid w:val="00132594"/>
    <w:rsid w:val="001826D8"/>
    <w:rsid w:val="00185A86"/>
    <w:rsid w:val="001E4FC7"/>
    <w:rsid w:val="00203A69"/>
    <w:rsid w:val="00235170"/>
    <w:rsid w:val="0024036D"/>
    <w:rsid w:val="00253EA7"/>
    <w:rsid w:val="00263B82"/>
    <w:rsid w:val="002C579B"/>
    <w:rsid w:val="002E7A60"/>
    <w:rsid w:val="003321A9"/>
    <w:rsid w:val="0036736B"/>
    <w:rsid w:val="003D0FF8"/>
    <w:rsid w:val="003E0BC2"/>
    <w:rsid w:val="003E474D"/>
    <w:rsid w:val="003F7E58"/>
    <w:rsid w:val="004859D3"/>
    <w:rsid w:val="004976CA"/>
    <w:rsid w:val="004D4734"/>
    <w:rsid w:val="004F488A"/>
    <w:rsid w:val="005266E4"/>
    <w:rsid w:val="005268F2"/>
    <w:rsid w:val="0053469A"/>
    <w:rsid w:val="00564DAF"/>
    <w:rsid w:val="005C2243"/>
    <w:rsid w:val="005F1E2D"/>
    <w:rsid w:val="00605574"/>
    <w:rsid w:val="00615F76"/>
    <w:rsid w:val="006B634B"/>
    <w:rsid w:val="00770248"/>
    <w:rsid w:val="00785696"/>
    <w:rsid w:val="007D1DDD"/>
    <w:rsid w:val="00850C02"/>
    <w:rsid w:val="008619D9"/>
    <w:rsid w:val="008845FC"/>
    <w:rsid w:val="008A17B5"/>
    <w:rsid w:val="009413BE"/>
    <w:rsid w:val="00953BA6"/>
    <w:rsid w:val="00955AF4"/>
    <w:rsid w:val="009A122C"/>
    <w:rsid w:val="009A443C"/>
    <w:rsid w:val="009A6818"/>
    <w:rsid w:val="009C27EB"/>
    <w:rsid w:val="009F03BA"/>
    <w:rsid w:val="00A736F1"/>
    <w:rsid w:val="00AB4EBF"/>
    <w:rsid w:val="00AC3E9D"/>
    <w:rsid w:val="00B264C3"/>
    <w:rsid w:val="00B4001D"/>
    <w:rsid w:val="00B74E3F"/>
    <w:rsid w:val="00B854A8"/>
    <w:rsid w:val="00BB7EC5"/>
    <w:rsid w:val="00C10BF5"/>
    <w:rsid w:val="00C253C4"/>
    <w:rsid w:val="00C61D53"/>
    <w:rsid w:val="00C65606"/>
    <w:rsid w:val="00CF79C5"/>
    <w:rsid w:val="00D1013D"/>
    <w:rsid w:val="00D23BD1"/>
    <w:rsid w:val="00D2783A"/>
    <w:rsid w:val="00D52F6F"/>
    <w:rsid w:val="00D55871"/>
    <w:rsid w:val="00D72155"/>
    <w:rsid w:val="00D74680"/>
    <w:rsid w:val="00D8088B"/>
    <w:rsid w:val="00E00AC9"/>
    <w:rsid w:val="00E045B8"/>
    <w:rsid w:val="00E33507"/>
    <w:rsid w:val="00E93EF7"/>
    <w:rsid w:val="00EA4083"/>
    <w:rsid w:val="00EF3ACE"/>
    <w:rsid w:val="00F2055F"/>
    <w:rsid w:val="00F75688"/>
    <w:rsid w:val="00F81750"/>
    <w:rsid w:val="00F97937"/>
    <w:rsid w:val="00FA2009"/>
    <w:rsid w:val="00FC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B6480"/>
  <w15:chartTrackingRefBased/>
  <w15:docId w15:val="{732BF4BD-965E-4511-B7B4-225EA81C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D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51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pliance.gov/sites/default/files/wp-content/uploads/2010/03/fastfacts_ada.pdf" TargetMode="External"/><Relationship Id="rId5" Type="http://schemas.openxmlformats.org/officeDocument/2006/relationships/hyperlink" Target="https://www.beckersasc.com/asc-accreditation-and-patient-safety/patient-safety-tool-infection-prevention-checklist-for-outpatient-settings-from-cd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3407</Characters>
  <Application>Microsoft Office Word</Application>
  <DocSecurity>0</DocSecurity>
  <Lines>378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Abel</dc:creator>
  <cp:keywords/>
  <dc:description/>
  <cp:lastModifiedBy>Stephanie Czuhajewski</cp:lastModifiedBy>
  <cp:revision>2</cp:revision>
  <dcterms:created xsi:type="dcterms:W3CDTF">2019-10-23T20:23:00Z</dcterms:created>
  <dcterms:modified xsi:type="dcterms:W3CDTF">2019-10-23T20:23:00Z</dcterms:modified>
</cp:coreProperties>
</file>