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C7FA0" w14:textId="77777777" w:rsidR="00987BCD" w:rsidRPr="00E225BD" w:rsidRDefault="00987BCD" w:rsidP="00E225BD">
      <w:pPr>
        <w:pStyle w:val="BodyText"/>
        <w:spacing w:before="1"/>
        <w:jc w:val="both"/>
        <w:rPr>
          <w:sz w:val="17"/>
        </w:rPr>
      </w:pPr>
    </w:p>
    <w:p w14:paraId="4A926806" w14:textId="5EA289BC" w:rsidR="00987BCD" w:rsidRPr="00A273FA" w:rsidRDefault="00AC14D1" w:rsidP="00E225BD">
      <w:pPr>
        <w:spacing w:before="159"/>
        <w:ind w:left="175" w:right="176"/>
        <w:jc w:val="center"/>
        <w:rPr>
          <w:rFonts w:ascii="Times New Roman" w:hAnsi="Times New Roman" w:cs="Times New Roman"/>
          <w:b/>
          <w:sz w:val="32"/>
          <w:szCs w:val="28"/>
        </w:rPr>
      </w:pPr>
      <w:r w:rsidRPr="00A273FA">
        <w:rPr>
          <w:rFonts w:ascii="Times New Roman" w:hAnsi="Times New Roman" w:cs="Times New Roman"/>
          <w:b/>
          <w:sz w:val="32"/>
          <w:szCs w:val="28"/>
          <w:u w:val="single"/>
        </w:rPr>
        <w:t>Good Faith Estimate – Part 2 No Surprises Act</w:t>
      </w:r>
    </w:p>
    <w:p w14:paraId="6254F50D" w14:textId="44CE4491" w:rsidR="002E663E" w:rsidRPr="00E225BD" w:rsidRDefault="002E663E" w:rsidP="00E225BD">
      <w:pPr>
        <w:pStyle w:val="BodyText"/>
        <w:spacing w:before="183"/>
        <w:ind w:left="119" w:right="137"/>
        <w:jc w:val="both"/>
      </w:pPr>
      <w:r w:rsidRPr="00E225BD">
        <w:t xml:space="preserve">Part 2 of the </w:t>
      </w:r>
      <w:r w:rsidR="0021418A" w:rsidRPr="00E225BD">
        <w:t xml:space="preserve">federal </w:t>
      </w:r>
      <w:r w:rsidRPr="00E225BD">
        <w:t xml:space="preserve">No Surprises Act requires all state-licensed healthcare providers and facilities to provide a written good faith estimate </w:t>
      </w:r>
      <w:r w:rsidR="00AC14D1" w:rsidRPr="00E225BD">
        <w:t>of expected charges for items and services to individuals</w:t>
      </w:r>
      <w:r w:rsidRPr="00E225BD">
        <w:t xml:space="preserve"> who are uninsured or self-pay.</w:t>
      </w:r>
      <w:r w:rsidR="00AC14D1" w:rsidRPr="00E225BD">
        <w:t xml:space="preserve"> Providers must request the insurance status of an individual upon scheduling of </w:t>
      </w:r>
      <w:r w:rsidR="0021418A" w:rsidRPr="00E225BD">
        <w:t>an item or service to identify those patients who are required to receive a good faith estimate.</w:t>
      </w:r>
    </w:p>
    <w:p w14:paraId="17010876" w14:textId="18450CA8" w:rsidR="00AC14D1" w:rsidRPr="00E225BD" w:rsidRDefault="00AC14D1" w:rsidP="00E225BD">
      <w:pPr>
        <w:pStyle w:val="BodyText"/>
        <w:spacing w:before="183"/>
        <w:ind w:left="119" w:right="137"/>
        <w:jc w:val="both"/>
      </w:pPr>
      <w:r w:rsidRPr="00E225BD">
        <w:t>The good faith estimate must:</w:t>
      </w:r>
    </w:p>
    <w:p w14:paraId="25A82D48" w14:textId="45BB8D59" w:rsidR="00AC14D1" w:rsidRPr="00E225BD" w:rsidRDefault="00AC14D1" w:rsidP="00E225BD">
      <w:pPr>
        <w:pStyle w:val="BodyText"/>
        <w:numPr>
          <w:ilvl w:val="0"/>
          <w:numId w:val="1"/>
        </w:numPr>
        <w:spacing w:before="183"/>
        <w:ind w:right="137"/>
        <w:jc w:val="both"/>
      </w:pPr>
      <w:r w:rsidRPr="00E225BD">
        <w:t>Be provided within 3 days upon request from an uninsured or self-pay individual.</w:t>
      </w:r>
    </w:p>
    <w:p w14:paraId="472A7755" w14:textId="7D486354" w:rsidR="00AC14D1" w:rsidRPr="00E225BD" w:rsidRDefault="00AC14D1" w:rsidP="00E225BD">
      <w:pPr>
        <w:pStyle w:val="BodyText"/>
        <w:numPr>
          <w:ilvl w:val="0"/>
          <w:numId w:val="1"/>
        </w:numPr>
        <w:spacing w:before="183"/>
        <w:ind w:right="137"/>
        <w:jc w:val="both"/>
      </w:pPr>
      <w:r w:rsidRPr="00E225BD">
        <w:t>Be provided within</w:t>
      </w:r>
      <w:r w:rsidRPr="00E225BD">
        <w:rPr>
          <w:spacing w:val="-1"/>
        </w:rPr>
        <w:t xml:space="preserve"> </w:t>
      </w:r>
      <w:r w:rsidRPr="00E225BD">
        <w:t>3</w:t>
      </w:r>
      <w:r w:rsidRPr="00E225BD">
        <w:rPr>
          <w:spacing w:val="-1"/>
        </w:rPr>
        <w:t xml:space="preserve"> </w:t>
      </w:r>
      <w:r w:rsidRPr="00E225BD">
        <w:t>business days</w:t>
      </w:r>
      <w:r w:rsidRPr="00E225BD">
        <w:rPr>
          <w:spacing w:val="-1"/>
        </w:rPr>
        <w:t xml:space="preserve"> </w:t>
      </w:r>
      <w:r w:rsidRPr="00E225BD">
        <w:t>of</w:t>
      </w:r>
      <w:r w:rsidRPr="00E225BD">
        <w:rPr>
          <w:spacing w:val="-2"/>
        </w:rPr>
        <w:t xml:space="preserve"> </w:t>
      </w:r>
      <w:r w:rsidRPr="00E225BD">
        <w:t>scheduling</w:t>
      </w:r>
      <w:r w:rsidRPr="00E225BD">
        <w:rPr>
          <w:spacing w:val="-1"/>
        </w:rPr>
        <w:t xml:space="preserve"> </w:t>
      </w:r>
      <w:r w:rsidRPr="00E225BD">
        <w:t>an</w:t>
      </w:r>
      <w:r w:rsidRPr="00E225BD">
        <w:rPr>
          <w:spacing w:val="-1"/>
        </w:rPr>
        <w:t xml:space="preserve"> </w:t>
      </w:r>
      <w:r w:rsidRPr="00E225BD">
        <w:t>item</w:t>
      </w:r>
      <w:r w:rsidRPr="00E225BD">
        <w:rPr>
          <w:spacing w:val="1"/>
        </w:rPr>
        <w:t xml:space="preserve"> </w:t>
      </w:r>
      <w:r w:rsidRPr="00E225BD">
        <w:t>or</w:t>
      </w:r>
      <w:r w:rsidRPr="00E225BD">
        <w:rPr>
          <w:spacing w:val="-2"/>
        </w:rPr>
        <w:t xml:space="preserve"> </w:t>
      </w:r>
      <w:r w:rsidRPr="00E225BD">
        <w:t>service</w:t>
      </w:r>
      <w:r w:rsidRPr="00E225BD">
        <w:rPr>
          <w:spacing w:val="-2"/>
        </w:rPr>
        <w:t xml:space="preserve"> </w:t>
      </w:r>
      <w:r w:rsidR="0021418A" w:rsidRPr="00E225BD">
        <w:t>that will be</w:t>
      </w:r>
      <w:r w:rsidRPr="00E225BD">
        <w:rPr>
          <w:spacing w:val="-1"/>
        </w:rPr>
        <w:t xml:space="preserve"> </w:t>
      </w:r>
      <w:r w:rsidRPr="00E225BD">
        <w:t>provided</w:t>
      </w:r>
      <w:r w:rsidRPr="00E225BD">
        <w:rPr>
          <w:spacing w:val="1"/>
        </w:rPr>
        <w:t xml:space="preserve"> </w:t>
      </w:r>
      <w:r w:rsidRPr="00E225BD">
        <w:t>in</w:t>
      </w:r>
      <w:r w:rsidRPr="00E225BD">
        <w:rPr>
          <w:spacing w:val="-1"/>
        </w:rPr>
        <w:t xml:space="preserve"> </w:t>
      </w:r>
      <w:proofErr w:type="gramStart"/>
      <w:r w:rsidRPr="00E225BD">
        <w:t xml:space="preserve">at </w:t>
      </w:r>
      <w:r w:rsidRPr="00E225BD">
        <w:rPr>
          <w:spacing w:val="-57"/>
        </w:rPr>
        <w:t xml:space="preserve"> </w:t>
      </w:r>
      <w:r w:rsidRPr="00E225BD">
        <w:t>least</w:t>
      </w:r>
      <w:proofErr w:type="gramEnd"/>
      <w:r w:rsidRPr="00E225BD">
        <w:rPr>
          <w:spacing w:val="-1"/>
        </w:rPr>
        <w:t xml:space="preserve"> </w:t>
      </w:r>
      <w:r w:rsidRPr="00E225BD">
        <w:t>10 business days.</w:t>
      </w:r>
    </w:p>
    <w:p w14:paraId="3758E1B1" w14:textId="1A87A7C3" w:rsidR="00987BCD" w:rsidRPr="00E225BD" w:rsidRDefault="00AC14D1" w:rsidP="00E225BD">
      <w:pPr>
        <w:pStyle w:val="BodyText"/>
        <w:numPr>
          <w:ilvl w:val="0"/>
          <w:numId w:val="1"/>
        </w:numPr>
        <w:spacing w:before="183"/>
        <w:ind w:right="137"/>
        <w:jc w:val="both"/>
      </w:pPr>
      <w:r w:rsidRPr="00E225BD">
        <w:t xml:space="preserve">Be provided within 1 business day of scheduling an item or service </w:t>
      </w:r>
      <w:r w:rsidR="00E225BD" w:rsidRPr="00E225BD">
        <w:t xml:space="preserve">that will </w:t>
      </w:r>
      <w:r w:rsidRPr="00E225BD">
        <w:t>be provided in at least 3 business days.</w:t>
      </w:r>
    </w:p>
    <w:p w14:paraId="43D330C0" w14:textId="77777777" w:rsidR="00987BCD" w:rsidRPr="00E225BD" w:rsidRDefault="00987BCD" w:rsidP="00E225BD">
      <w:pPr>
        <w:pStyle w:val="BodyText"/>
        <w:jc w:val="both"/>
      </w:pPr>
    </w:p>
    <w:p w14:paraId="1801FD76" w14:textId="613BAFAA" w:rsidR="00987BCD" w:rsidRPr="00E225BD" w:rsidRDefault="00AC14D1" w:rsidP="00E225BD">
      <w:pPr>
        <w:pStyle w:val="BodyText"/>
        <w:spacing w:line="259" w:lineRule="auto"/>
        <w:ind w:left="119" w:right="151"/>
        <w:jc w:val="both"/>
      </w:pPr>
      <w:r w:rsidRPr="00E225BD">
        <w:t>To use this good faith estimate, fill in the blanks with the appropriate information.</w:t>
      </w:r>
      <w:r w:rsidR="00E225BD" w:rsidRPr="00E225BD">
        <w:t xml:space="preserve"> </w:t>
      </w:r>
      <w:r w:rsidRPr="00E225BD">
        <w:rPr>
          <w:spacing w:val="-57"/>
        </w:rPr>
        <w:t xml:space="preserve"> </w:t>
      </w:r>
      <w:r w:rsidRPr="00E225BD">
        <w:t xml:space="preserve">Additional estimates (page 2) can be added if co-providers or co-facilities will be providing additional related services. </w:t>
      </w:r>
    </w:p>
    <w:p w14:paraId="562D5439" w14:textId="3F6F993F" w:rsidR="00AC14D1" w:rsidRPr="00E225BD" w:rsidRDefault="00AC14D1" w:rsidP="00E225BD">
      <w:pPr>
        <w:spacing w:before="158" w:line="259" w:lineRule="auto"/>
        <w:ind w:left="90" w:right="137"/>
        <w:jc w:val="both"/>
        <w:rPr>
          <w:rFonts w:ascii="Times New Roman" w:hAnsi="Times New Roman" w:cs="Times New Roman"/>
          <w:bCs/>
          <w:sz w:val="24"/>
        </w:rPr>
      </w:pPr>
      <w:r w:rsidRPr="00E225BD">
        <w:rPr>
          <w:rFonts w:ascii="Times New Roman" w:hAnsi="Times New Roman" w:cs="Times New Roman"/>
          <w:bCs/>
          <w:sz w:val="24"/>
        </w:rPr>
        <w:t>A good faith estimate must be updated if additional items or services are added to a patient’s treatment plan. If multiple visits will be required for a particular treatment plan, the provider may indicate the amount of treatments estimated and the estimated total cost. However, good faith estimates are only valid for 12 months and must be updated each year.</w:t>
      </w:r>
    </w:p>
    <w:p w14:paraId="287A20D9" w14:textId="327EAB94" w:rsidR="00987BCD" w:rsidRDefault="00A92560" w:rsidP="00E225BD">
      <w:pPr>
        <w:spacing w:before="158" w:line="259" w:lineRule="auto"/>
        <w:ind w:right="137"/>
        <w:jc w:val="both"/>
        <w:rPr>
          <w:rFonts w:ascii="Times New Roman" w:hAnsi="Times New Roman" w:cs="Times New Roman"/>
          <w:b/>
          <w:sz w:val="24"/>
        </w:rPr>
      </w:pPr>
      <w:r>
        <w:rPr>
          <w:rFonts w:ascii="Times New Roman" w:hAnsi="Times New Roman" w:cs="Times New Roman"/>
          <w:b/>
          <w:sz w:val="24"/>
        </w:rPr>
        <w:t>Do</w:t>
      </w:r>
      <w:r w:rsidR="00AC14D1" w:rsidRPr="00E225BD">
        <w:rPr>
          <w:rFonts w:ascii="Times New Roman" w:hAnsi="Times New Roman" w:cs="Times New Roman"/>
          <w:b/>
          <w:spacing w:val="-2"/>
          <w:sz w:val="24"/>
        </w:rPr>
        <w:t xml:space="preserve"> </w:t>
      </w:r>
      <w:r w:rsidR="00AC14D1" w:rsidRPr="00E225BD">
        <w:rPr>
          <w:rFonts w:ascii="Times New Roman" w:hAnsi="Times New Roman" w:cs="Times New Roman"/>
          <w:b/>
          <w:sz w:val="24"/>
        </w:rPr>
        <w:t>not</w:t>
      </w:r>
      <w:r w:rsidR="00AC14D1" w:rsidRPr="00E225BD">
        <w:rPr>
          <w:rFonts w:ascii="Times New Roman" w:hAnsi="Times New Roman" w:cs="Times New Roman"/>
          <w:b/>
          <w:spacing w:val="-3"/>
          <w:sz w:val="24"/>
        </w:rPr>
        <w:t xml:space="preserve"> </w:t>
      </w:r>
      <w:r w:rsidR="00AC14D1" w:rsidRPr="00E225BD">
        <w:rPr>
          <w:rFonts w:ascii="Times New Roman" w:hAnsi="Times New Roman" w:cs="Times New Roman"/>
          <w:b/>
          <w:sz w:val="24"/>
        </w:rPr>
        <w:t>include</w:t>
      </w:r>
      <w:r w:rsidR="00AC14D1" w:rsidRPr="00E225BD">
        <w:rPr>
          <w:rFonts w:ascii="Times New Roman" w:hAnsi="Times New Roman" w:cs="Times New Roman"/>
          <w:b/>
          <w:spacing w:val="-4"/>
          <w:sz w:val="24"/>
        </w:rPr>
        <w:t xml:space="preserve"> </w:t>
      </w:r>
      <w:r w:rsidR="00AC14D1" w:rsidRPr="00E225BD">
        <w:rPr>
          <w:rFonts w:ascii="Times New Roman" w:hAnsi="Times New Roman" w:cs="Times New Roman"/>
          <w:b/>
          <w:sz w:val="24"/>
        </w:rPr>
        <w:t>these</w:t>
      </w:r>
      <w:r w:rsidR="00AC14D1" w:rsidRPr="00E225BD">
        <w:rPr>
          <w:rFonts w:ascii="Times New Roman" w:hAnsi="Times New Roman" w:cs="Times New Roman"/>
          <w:b/>
          <w:spacing w:val="-3"/>
          <w:sz w:val="24"/>
        </w:rPr>
        <w:t xml:space="preserve"> </w:t>
      </w:r>
      <w:r w:rsidR="00AC14D1" w:rsidRPr="00E225BD">
        <w:rPr>
          <w:rFonts w:ascii="Times New Roman" w:hAnsi="Times New Roman" w:cs="Times New Roman"/>
          <w:b/>
          <w:sz w:val="24"/>
        </w:rPr>
        <w:t>instructions</w:t>
      </w:r>
      <w:r w:rsidR="00AC14D1" w:rsidRPr="00E225BD">
        <w:rPr>
          <w:rFonts w:ascii="Times New Roman" w:hAnsi="Times New Roman" w:cs="Times New Roman"/>
          <w:b/>
          <w:spacing w:val="-2"/>
          <w:sz w:val="24"/>
        </w:rPr>
        <w:t xml:space="preserve"> </w:t>
      </w:r>
      <w:r w:rsidR="00AC14D1" w:rsidRPr="00E225BD">
        <w:rPr>
          <w:rFonts w:ascii="Times New Roman" w:hAnsi="Times New Roman" w:cs="Times New Roman"/>
          <w:b/>
          <w:sz w:val="24"/>
        </w:rPr>
        <w:t>with</w:t>
      </w:r>
      <w:r w:rsidR="00AC14D1" w:rsidRPr="00E225BD">
        <w:rPr>
          <w:rFonts w:ascii="Times New Roman" w:hAnsi="Times New Roman" w:cs="Times New Roman"/>
          <w:b/>
          <w:spacing w:val="-3"/>
          <w:sz w:val="24"/>
        </w:rPr>
        <w:t xml:space="preserve"> </w:t>
      </w:r>
      <w:r w:rsidR="00AC14D1" w:rsidRPr="00E225BD">
        <w:rPr>
          <w:rFonts w:ascii="Times New Roman" w:hAnsi="Times New Roman" w:cs="Times New Roman"/>
          <w:b/>
          <w:sz w:val="24"/>
        </w:rPr>
        <w:t>the</w:t>
      </w:r>
      <w:r w:rsidR="00AC14D1" w:rsidRPr="00E225BD">
        <w:rPr>
          <w:rFonts w:ascii="Times New Roman" w:hAnsi="Times New Roman" w:cs="Times New Roman"/>
          <w:b/>
          <w:spacing w:val="-3"/>
          <w:sz w:val="24"/>
        </w:rPr>
        <w:t xml:space="preserve"> </w:t>
      </w:r>
      <w:r w:rsidR="00AC14D1" w:rsidRPr="00E225BD">
        <w:rPr>
          <w:rFonts w:ascii="Times New Roman" w:hAnsi="Times New Roman" w:cs="Times New Roman"/>
          <w:b/>
          <w:sz w:val="24"/>
        </w:rPr>
        <w:t>documents</w:t>
      </w:r>
      <w:r w:rsidR="00AC14D1" w:rsidRPr="00E225BD">
        <w:rPr>
          <w:rFonts w:ascii="Times New Roman" w:hAnsi="Times New Roman" w:cs="Times New Roman"/>
          <w:b/>
          <w:spacing w:val="-2"/>
          <w:sz w:val="24"/>
        </w:rPr>
        <w:t xml:space="preserve"> </w:t>
      </w:r>
      <w:r w:rsidRPr="00A92560">
        <w:rPr>
          <w:rFonts w:ascii="Times New Roman" w:hAnsi="Times New Roman" w:cs="Times New Roman"/>
          <w:b/>
          <w:sz w:val="24"/>
        </w:rPr>
        <w:t>given to</w:t>
      </w:r>
      <w:r w:rsidR="00AC14D1" w:rsidRPr="00A92560">
        <w:rPr>
          <w:rFonts w:ascii="Times New Roman" w:hAnsi="Times New Roman" w:cs="Times New Roman"/>
          <w:b/>
          <w:sz w:val="24"/>
        </w:rPr>
        <w:t xml:space="preserve"> patients</w:t>
      </w:r>
      <w:r w:rsidR="00AC14D1" w:rsidRPr="00E225BD">
        <w:rPr>
          <w:rFonts w:ascii="Times New Roman" w:hAnsi="Times New Roman" w:cs="Times New Roman"/>
          <w:b/>
          <w:sz w:val="24"/>
        </w:rPr>
        <w:t>.</w:t>
      </w:r>
    </w:p>
    <w:p w14:paraId="39B6B07B" w14:textId="5AA93599" w:rsidR="00E225BD" w:rsidRPr="00E225BD" w:rsidRDefault="00E225BD" w:rsidP="00E225BD">
      <w:pPr>
        <w:spacing w:before="158" w:line="259" w:lineRule="auto"/>
        <w:ind w:right="137"/>
        <w:jc w:val="both"/>
        <w:rPr>
          <w:rFonts w:ascii="Times New Roman" w:hAnsi="Times New Roman" w:cs="Times New Roman"/>
          <w:b/>
          <w:sz w:val="24"/>
        </w:rPr>
        <w:sectPr w:rsidR="00E225BD" w:rsidRPr="00E225BD">
          <w:footerReference w:type="default" r:id="rId7"/>
          <w:type w:val="continuous"/>
          <w:pgSz w:w="12240" w:h="15840"/>
          <w:pgMar w:top="1400" w:right="960" w:bottom="280" w:left="960" w:header="720" w:footer="720" w:gutter="0"/>
          <w:cols w:space="720"/>
        </w:sectPr>
      </w:pPr>
    </w:p>
    <w:p w14:paraId="712BBF50" w14:textId="5C2E6CCB" w:rsidR="00987BCD" w:rsidRPr="00E225BD" w:rsidRDefault="00AC14D1">
      <w:pPr>
        <w:pStyle w:val="Heading1"/>
        <w:spacing w:before="185"/>
        <w:ind w:left="916"/>
        <w:rPr>
          <w:rFonts w:ascii="Times New Roman" w:hAnsi="Times New Roman" w:cs="Times New Roman"/>
        </w:rPr>
      </w:pPr>
      <w:r w:rsidRPr="00E225BD">
        <w:rPr>
          <w:rFonts w:ascii="Times New Roman" w:hAnsi="Times New Roman" w:cs="Times New Roman"/>
        </w:rPr>
        <w:t>Good</w:t>
      </w:r>
      <w:r w:rsidRPr="00E225BD">
        <w:rPr>
          <w:rFonts w:ascii="Times New Roman" w:hAnsi="Times New Roman" w:cs="Times New Roman"/>
          <w:spacing w:val="-3"/>
        </w:rPr>
        <w:t xml:space="preserve"> </w:t>
      </w:r>
      <w:r w:rsidRPr="00E225BD">
        <w:rPr>
          <w:rFonts w:ascii="Times New Roman" w:hAnsi="Times New Roman" w:cs="Times New Roman"/>
        </w:rPr>
        <w:t>Faith</w:t>
      </w:r>
      <w:r w:rsidRPr="00E225BD">
        <w:rPr>
          <w:rFonts w:ascii="Times New Roman" w:hAnsi="Times New Roman" w:cs="Times New Roman"/>
          <w:spacing w:val="-5"/>
        </w:rPr>
        <w:t xml:space="preserve"> </w:t>
      </w:r>
      <w:r w:rsidRPr="00E225BD">
        <w:rPr>
          <w:rFonts w:ascii="Times New Roman" w:hAnsi="Times New Roman" w:cs="Times New Roman"/>
        </w:rPr>
        <w:t>Estimate</w:t>
      </w:r>
      <w:r w:rsidRPr="00E225BD">
        <w:rPr>
          <w:rFonts w:ascii="Times New Roman" w:hAnsi="Times New Roman" w:cs="Times New Roman"/>
          <w:spacing w:val="-2"/>
        </w:rPr>
        <w:t xml:space="preserve"> </w:t>
      </w:r>
      <w:r w:rsidRPr="00E225BD">
        <w:rPr>
          <w:rFonts w:ascii="Times New Roman" w:hAnsi="Times New Roman" w:cs="Times New Roman"/>
        </w:rPr>
        <w:t>for</w:t>
      </w:r>
      <w:r w:rsidRPr="00E225BD">
        <w:rPr>
          <w:rFonts w:ascii="Times New Roman" w:hAnsi="Times New Roman" w:cs="Times New Roman"/>
          <w:spacing w:val="-4"/>
        </w:rPr>
        <w:t xml:space="preserve"> </w:t>
      </w:r>
      <w:r w:rsidRPr="00E225BD">
        <w:rPr>
          <w:rFonts w:ascii="Times New Roman" w:hAnsi="Times New Roman" w:cs="Times New Roman"/>
        </w:rPr>
        <w:t>Health</w:t>
      </w:r>
      <w:r w:rsidRPr="00E225BD">
        <w:rPr>
          <w:rFonts w:ascii="Times New Roman" w:hAnsi="Times New Roman" w:cs="Times New Roman"/>
          <w:spacing w:val="-3"/>
        </w:rPr>
        <w:t xml:space="preserve"> </w:t>
      </w:r>
      <w:r w:rsidRPr="00E225BD">
        <w:rPr>
          <w:rFonts w:ascii="Times New Roman" w:hAnsi="Times New Roman" w:cs="Times New Roman"/>
        </w:rPr>
        <w:t>Care</w:t>
      </w:r>
      <w:r w:rsidRPr="00E225BD">
        <w:rPr>
          <w:rFonts w:ascii="Times New Roman" w:hAnsi="Times New Roman" w:cs="Times New Roman"/>
          <w:spacing w:val="-5"/>
        </w:rPr>
        <w:t xml:space="preserve"> </w:t>
      </w:r>
      <w:r w:rsidRPr="00E225BD">
        <w:rPr>
          <w:rFonts w:ascii="Times New Roman" w:hAnsi="Times New Roman" w:cs="Times New Roman"/>
        </w:rPr>
        <w:t>Items</w:t>
      </w:r>
      <w:r w:rsidRPr="00E225BD">
        <w:rPr>
          <w:rFonts w:ascii="Times New Roman" w:hAnsi="Times New Roman" w:cs="Times New Roman"/>
          <w:spacing w:val="-4"/>
        </w:rPr>
        <w:t xml:space="preserve"> </w:t>
      </w:r>
      <w:r w:rsidRPr="00E225BD">
        <w:rPr>
          <w:rFonts w:ascii="Times New Roman" w:hAnsi="Times New Roman" w:cs="Times New Roman"/>
        </w:rPr>
        <w:t>and</w:t>
      </w:r>
      <w:r w:rsidRPr="00E225BD">
        <w:rPr>
          <w:rFonts w:ascii="Times New Roman" w:hAnsi="Times New Roman" w:cs="Times New Roman"/>
          <w:spacing w:val="-3"/>
        </w:rPr>
        <w:t xml:space="preserve"> </w:t>
      </w:r>
      <w:r w:rsidRPr="00E225BD">
        <w:rPr>
          <w:rFonts w:ascii="Times New Roman" w:hAnsi="Times New Roman" w:cs="Times New Roman"/>
        </w:rPr>
        <w:t>Services</w:t>
      </w:r>
    </w:p>
    <w:p w14:paraId="5426BE2F" w14:textId="2A24156C" w:rsidR="00060C2A" w:rsidRPr="00E225BD" w:rsidRDefault="00557EA0" w:rsidP="00E225BD">
      <w:pPr>
        <w:pStyle w:val="Heading1"/>
        <w:spacing w:before="185"/>
        <w:jc w:val="both"/>
        <w:rPr>
          <w:rFonts w:ascii="Times New Roman" w:hAnsi="Times New Roman" w:cs="Times New Roman"/>
          <w:b w:val="0"/>
          <w:bCs w:val="0"/>
          <w:sz w:val="24"/>
          <w:szCs w:val="24"/>
        </w:rPr>
      </w:pPr>
      <w:r w:rsidRPr="00E225BD">
        <w:rPr>
          <w:rFonts w:ascii="Times New Roman" w:hAnsi="Times New Roman" w:cs="Times New Roman"/>
          <w:b w:val="0"/>
          <w:bCs w:val="0"/>
          <w:sz w:val="24"/>
          <w:szCs w:val="24"/>
        </w:rPr>
        <w:t>This good faith estimate is being provided to you as required by the No Surprises Act. It outlines the potential costs associated with your care as a self-pay or uninsured patient.</w:t>
      </w:r>
    </w:p>
    <w:p w14:paraId="6AF1D6D4" w14:textId="418C2B93" w:rsidR="00557EA0" w:rsidRPr="00E225BD" w:rsidRDefault="00060C2A" w:rsidP="00E225BD">
      <w:pPr>
        <w:pStyle w:val="Heading1"/>
        <w:spacing w:before="185"/>
        <w:jc w:val="both"/>
        <w:rPr>
          <w:rFonts w:ascii="Times New Roman" w:hAnsi="Times New Roman" w:cs="Times New Roman"/>
          <w:b w:val="0"/>
          <w:bCs w:val="0"/>
          <w:sz w:val="24"/>
          <w:szCs w:val="24"/>
        </w:rPr>
      </w:pPr>
      <w:r w:rsidRPr="00E225BD">
        <w:rPr>
          <w:rFonts w:ascii="Times New Roman" w:hAnsi="Times New Roman" w:cs="Times New Roman"/>
          <w:b w:val="0"/>
          <w:bCs w:val="0"/>
          <w:sz w:val="24"/>
          <w:szCs w:val="24"/>
        </w:rPr>
        <w:t>The good faith estimate below is a detailed list of expected charges based on your suggested treatment plan. Your treatment plan may change over time</w:t>
      </w:r>
      <w:r w:rsidR="00E225BD">
        <w:rPr>
          <w:rFonts w:ascii="Times New Roman" w:hAnsi="Times New Roman" w:cs="Times New Roman"/>
          <w:b w:val="0"/>
          <w:bCs w:val="0"/>
          <w:sz w:val="24"/>
          <w:szCs w:val="24"/>
        </w:rPr>
        <w:t>,</w:t>
      </w:r>
      <w:r w:rsidRPr="00E225BD">
        <w:rPr>
          <w:rFonts w:ascii="Times New Roman" w:hAnsi="Times New Roman" w:cs="Times New Roman"/>
          <w:b w:val="0"/>
          <w:bCs w:val="0"/>
          <w:sz w:val="24"/>
          <w:szCs w:val="24"/>
        </w:rPr>
        <w:t xml:space="preserve"> and we will issue an updated estimate if that is the case. This estimate</w:t>
      </w:r>
      <w:r w:rsidR="00E225BD">
        <w:rPr>
          <w:rFonts w:ascii="Times New Roman" w:hAnsi="Times New Roman" w:cs="Times New Roman"/>
          <w:b w:val="0"/>
          <w:bCs w:val="0"/>
          <w:sz w:val="24"/>
          <w:szCs w:val="24"/>
        </w:rPr>
        <w:t>,</w:t>
      </w:r>
      <w:r w:rsidRPr="00E225BD">
        <w:rPr>
          <w:rFonts w:ascii="Times New Roman" w:hAnsi="Times New Roman" w:cs="Times New Roman"/>
          <w:b w:val="0"/>
          <w:bCs w:val="0"/>
          <w:sz w:val="24"/>
          <w:szCs w:val="24"/>
        </w:rPr>
        <w:t xml:space="preserve"> and any future estimate</w:t>
      </w:r>
      <w:r w:rsidR="00E225BD">
        <w:rPr>
          <w:rFonts w:ascii="Times New Roman" w:hAnsi="Times New Roman" w:cs="Times New Roman"/>
          <w:b w:val="0"/>
          <w:bCs w:val="0"/>
          <w:sz w:val="24"/>
          <w:szCs w:val="24"/>
        </w:rPr>
        <w:t>,</w:t>
      </w:r>
      <w:r w:rsidRPr="00E225BD">
        <w:rPr>
          <w:rFonts w:ascii="Times New Roman" w:hAnsi="Times New Roman" w:cs="Times New Roman"/>
          <w:b w:val="0"/>
          <w:bCs w:val="0"/>
          <w:sz w:val="24"/>
          <w:szCs w:val="24"/>
        </w:rPr>
        <w:t xml:space="preserve"> is only an estimate and actual items, services, or charges may be different. Signing this estimate will not obligate you to continue treatment or obtain any of the listed services.</w:t>
      </w:r>
    </w:p>
    <w:p w14:paraId="75BAFF81" w14:textId="77777777" w:rsidR="00FA5B6F" w:rsidRPr="00E225BD" w:rsidRDefault="00FA5B6F" w:rsidP="00060C2A">
      <w:pPr>
        <w:pStyle w:val="Heading1"/>
        <w:spacing w:before="185"/>
        <w:rPr>
          <w:rFonts w:ascii="Times New Roman" w:hAnsi="Times New Roman" w:cs="Times New Roman"/>
          <w:b w:val="0"/>
          <w:bCs w:val="0"/>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2"/>
        <w:gridCol w:w="2309"/>
        <w:gridCol w:w="2895"/>
      </w:tblGrid>
      <w:tr w:rsidR="00FA5B6F" w:rsidRPr="00E225BD" w14:paraId="09167A84" w14:textId="77777777" w:rsidTr="00FA5B6F">
        <w:trPr>
          <w:trHeight w:val="576"/>
          <w:jc w:val="center"/>
        </w:trPr>
        <w:tc>
          <w:tcPr>
            <w:tcW w:w="3626" w:type="pct"/>
            <w:gridSpan w:val="2"/>
            <w:tcMar>
              <w:top w:w="72" w:type="dxa"/>
            </w:tcMar>
          </w:tcPr>
          <w:p w14:paraId="4D2CECC2" w14:textId="05E663B7" w:rsidR="00FA5B6F" w:rsidRPr="00E225BD" w:rsidRDefault="00FA5B6F" w:rsidP="005723AF">
            <w:pPr>
              <w:rPr>
                <w:rFonts w:ascii="Times New Roman" w:hAnsi="Times New Roman" w:cs="Times New Roman"/>
                <w:sz w:val="20"/>
                <w:szCs w:val="20"/>
              </w:rPr>
            </w:pPr>
            <w:r w:rsidRPr="00E225BD">
              <w:rPr>
                <w:rFonts w:ascii="Times New Roman" w:hAnsi="Times New Roman" w:cs="Times New Roman"/>
                <w:b/>
                <w:bCs/>
                <w:sz w:val="20"/>
                <w:szCs w:val="20"/>
              </w:rPr>
              <w:t>PATIENT NAME:</w:t>
            </w:r>
            <w:r w:rsidRPr="00E225BD">
              <w:rPr>
                <w:rFonts w:ascii="Times New Roman" w:hAnsi="Times New Roman" w:cs="Times New Roman"/>
                <w:sz w:val="20"/>
                <w:szCs w:val="20"/>
              </w:rPr>
              <w:t xml:space="preserve"> </w:t>
            </w:r>
          </w:p>
        </w:tc>
        <w:tc>
          <w:tcPr>
            <w:tcW w:w="1374" w:type="pct"/>
            <w:tcMar>
              <w:top w:w="72" w:type="dxa"/>
            </w:tcMar>
          </w:tcPr>
          <w:p w14:paraId="4F83A9D0" w14:textId="77777777" w:rsidR="00FA5B6F" w:rsidRPr="00E225BD" w:rsidRDefault="00FA5B6F" w:rsidP="005723AF">
            <w:pPr>
              <w:rPr>
                <w:rFonts w:ascii="Times New Roman" w:hAnsi="Times New Roman" w:cs="Times New Roman"/>
                <w:sz w:val="20"/>
                <w:szCs w:val="20"/>
              </w:rPr>
            </w:pPr>
            <w:r w:rsidRPr="00E225BD">
              <w:rPr>
                <w:rFonts w:ascii="Times New Roman" w:hAnsi="Times New Roman" w:cs="Times New Roman"/>
                <w:b/>
                <w:bCs/>
                <w:sz w:val="20"/>
                <w:szCs w:val="20"/>
              </w:rPr>
              <w:t>DOB:</w:t>
            </w:r>
            <w:r w:rsidRPr="00E225BD">
              <w:rPr>
                <w:rFonts w:ascii="Times New Roman" w:hAnsi="Times New Roman" w:cs="Times New Roman"/>
                <w:sz w:val="20"/>
                <w:szCs w:val="20"/>
              </w:rPr>
              <w:t xml:space="preserve"> </w:t>
            </w:r>
          </w:p>
        </w:tc>
      </w:tr>
      <w:tr w:rsidR="00FA5B6F" w:rsidRPr="00E225BD" w14:paraId="08872613" w14:textId="77777777" w:rsidTr="00FA5B6F">
        <w:trPr>
          <w:trHeight w:val="576"/>
          <w:jc w:val="center"/>
        </w:trPr>
        <w:tc>
          <w:tcPr>
            <w:tcW w:w="2530" w:type="pct"/>
            <w:tcMar>
              <w:top w:w="72" w:type="dxa"/>
            </w:tcMar>
          </w:tcPr>
          <w:p w14:paraId="0AB7C106" w14:textId="5459141D" w:rsidR="00FA5B6F" w:rsidRPr="00E225BD" w:rsidRDefault="00FA5B6F" w:rsidP="005723AF">
            <w:pPr>
              <w:rPr>
                <w:rFonts w:ascii="Times New Roman" w:hAnsi="Times New Roman" w:cs="Times New Roman"/>
                <w:b/>
                <w:bCs/>
                <w:sz w:val="20"/>
                <w:szCs w:val="20"/>
              </w:rPr>
            </w:pPr>
            <w:r w:rsidRPr="00E225BD">
              <w:rPr>
                <w:rFonts w:ascii="Times New Roman" w:hAnsi="Times New Roman" w:cs="Times New Roman"/>
                <w:b/>
                <w:bCs/>
                <w:sz w:val="20"/>
                <w:szCs w:val="20"/>
              </w:rPr>
              <w:t>PATIENT ADDRESS:</w:t>
            </w:r>
          </w:p>
        </w:tc>
        <w:tc>
          <w:tcPr>
            <w:tcW w:w="2470" w:type="pct"/>
            <w:gridSpan w:val="2"/>
            <w:tcMar>
              <w:top w:w="72" w:type="dxa"/>
            </w:tcMar>
          </w:tcPr>
          <w:p w14:paraId="4674C3C5" w14:textId="11227DC0" w:rsidR="00FA5B6F" w:rsidRPr="00E225BD" w:rsidRDefault="00FA5B6F" w:rsidP="005723AF">
            <w:pPr>
              <w:rPr>
                <w:rFonts w:ascii="Times New Roman" w:hAnsi="Times New Roman" w:cs="Times New Roman"/>
                <w:b/>
                <w:bCs/>
                <w:sz w:val="20"/>
                <w:szCs w:val="20"/>
              </w:rPr>
            </w:pPr>
            <w:r w:rsidRPr="00E225BD">
              <w:rPr>
                <w:rFonts w:ascii="Times New Roman" w:hAnsi="Times New Roman" w:cs="Times New Roman"/>
                <w:b/>
                <w:bCs/>
                <w:sz w:val="20"/>
                <w:szCs w:val="20"/>
              </w:rPr>
              <w:t>PATIENT EMAIL:</w:t>
            </w:r>
          </w:p>
        </w:tc>
      </w:tr>
      <w:tr w:rsidR="00FA5B6F" w:rsidRPr="00E225BD" w14:paraId="6B471263" w14:textId="77777777" w:rsidTr="00FA5B6F">
        <w:trPr>
          <w:trHeight w:val="576"/>
          <w:jc w:val="center"/>
        </w:trPr>
        <w:tc>
          <w:tcPr>
            <w:tcW w:w="2530" w:type="pct"/>
            <w:tcMar>
              <w:top w:w="72" w:type="dxa"/>
            </w:tcMar>
          </w:tcPr>
          <w:p w14:paraId="0C824453" w14:textId="1E5E0C09" w:rsidR="00FA5B6F" w:rsidRPr="00E225BD" w:rsidRDefault="00FA5B6F" w:rsidP="005723AF">
            <w:pPr>
              <w:rPr>
                <w:rFonts w:ascii="Times New Roman" w:hAnsi="Times New Roman" w:cs="Times New Roman"/>
                <w:b/>
                <w:bCs/>
                <w:sz w:val="20"/>
                <w:szCs w:val="20"/>
              </w:rPr>
            </w:pPr>
            <w:r w:rsidRPr="00E225BD">
              <w:rPr>
                <w:rFonts w:ascii="Times New Roman" w:hAnsi="Times New Roman" w:cs="Times New Roman"/>
                <w:b/>
                <w:bCs/>
                <w:sz w:val="20"/>
                <w:szCs w:val="20"/>
              </w:rPr>
              <w:t>PATIENT PHONE:</w:t>
            </w:r>
          </w:p>
        </w:tc>
        <w:tc>
          <w:tcPr>
            <w:tcW w:w="2470" w:type="pct"/>
            <w:gridSpan w:val="2"/>
            <w:tcMar>
              <w:top w:w="72" w:type="dxa"/>
            </w:tcMar>
          </w:tcPr>
          <w:p w14:paraId="7C83E723" w14:textId="331F4FB9" w:rsidR="00FA5B6F" w:rsidRPr="00E225BD" w:rsidRDefault="00FA5B6F" w:rsidP="005723AF">
            <w:pPr>
              <w:rPr>
                <w:rFonts w:ascii="Times New Roman" w:hAnsi="Times New Roman" w:cs="Times New Roman"/>
                <w:b/>
                <w:bCs/>
                <w:sz w:val="20"/>
                <w:szCs w:val="20"/>
              </w:rPr>
            </w:pPr>
            <w:r w:rsidRPr="00E225BD">
              <w:rPr>
                <w:rFonts w:ascii="Times New Roman" w:hAnsi="Times New Roman" w:cs="Times New Roman"/>
                <w:b/>
                <w:bCs/>
                <w:sz w:val="20"/>
                <w:szCs w:val="20"/>
              </w:rPr>
              <w:t>CONTACT PREFERENCE (PHONE, MAIL, EMAIL):</w:t>
            </w:r>
          </w:p>
        </w:tc>
      </w:tr>
      <w:tr w:rsidR="00FA5B6F" w:rsidRPr="00E225BD" w14:paraId="07F8113E" w14:textId="77777777" w:rsidTr="00FA5B6F">
        <w:trPr>
          <w:trHeight w:val="576"/>
          <w:jc w:val="center"/>
        </w:trPr>
        <w:tc>
          <w:tcPr>
            <w:tcW w:w="5000" w:type="pct"/>
            <w:gridSpan w:val="3"/>
            <w:tcMar>
              <w:top w:w="72" w:type="dxa"/>
            </w:tcMar>
          </w:tcPr>
          <w:p w14:paraId="3E66C749" w14:textId="77777777" w:rsidR="00FA5B6F" w:rsidRPr="00E225BD" w:rsidRDefault="00FA5B6F" w:rsidP="005723AF">
            <w:pPr>
              <w:rPr>
                <w:rFonts w:ascii="Times New Roman" w:hAnsi="Times New Roman" w:cs="Times New Roman"/>
                <w:sz w:val="20"/>
                <w:szCs w:val="20"/>
              </w:rPr>
            </w:pPr>
            <w:r w:rsidRPr="00E225BD">
              <w:rPr>
                <w:rFonts w:ascii="Times New Roman" w:hAnsi="Times New Roman" w:cs="Times New Roman"/>
                <w:b/>
                <w:bCs/>
                <w:sz w:val="20"/>
                <w:szCs w:val="20"/>
              </w:rPr>
              <w:t>DESCRIPTION OF SERVICE(S) TO BE PROVIDED:</w:t>
            </w:r>
            <w:r w:rsidRPr="00E225BD">
              <w:rPr>
                <w:rFonts w:ascii="Times New Roman" w:hAnsi="Times New Roman" w:cs="Times New Roman"/>
                <w:sz w:val="20"/>
                <w:szCs w:val="20"/>
              </w:rPr>
              <w:t xml:space="preserve"> </w:t>
            </w:r>
          </w:p>
        </w:tc>
      </w:tr>
      <w:tr w:rsidR="00FA5B6F" w:rsidRPr="00E225BD" w14:paraId="04244B40" w14:textId="77777777" w:rsidTr="00FA5B6F">
        <w:trPr>
          <w:trHeight w:val="576"/>
          <w:jc w:val="center"/>
        </w:trPr>
        <w:tc>
          <w:tcPr>
            <w:tcW w:w="3626" w:type="pct"/>
            <w:gridSpan w:val="2"/>
            <w:tcMar>
              <w:top w:w="72" w:type="dxa"/>
            </w:tcMar>
          </w:tcPr>
          <w:p w14:paraId="52BA2335" w14:textId="77777777" w:rsidR="00FA5B6F" w:rsidRPr="00E225BD" w:rsidRDefault="00FA5B6F" w:rsidP="005723AF">
            <w:pPr>
              <w:rPr>
                <w:rFonts w:ascii="Times New Roman" w:hAnsi="Times New Roman" w:cs="Times New Roman"/>
                <w:sz w:val="20"/>
                <w:szCs w:val="20"/>
              </w:rPr>
            </w:pPr>
            <w:r w:rsidRPr="00E225BD">
              <w:rPr>
                <w:rFonts w:ascii="Times New Roman" w:hAnsi="Times New Roman" w:cs="Times New Roman"/>
                <w:b/>
                <w:bCs/>
                <w:sz w:val="20"/>
                <w:szCs w:val="20"/>
              </w:rPr>
              <w:t>PRIMARY DIAGNOSIS:</w:t>
            </w:r>
            <w:r w:rsidRPr="00E225BD">
              <w:rPr>
                <w:rFonts w:ascii="Times New Roman" w:hAnsi="Times New Roman" w:cs="Times New Roman"/>
                <w:sz w:val="20"/>
                <w:szCs w:val="20"/>
              </w:rPr>
              <w:t xml:space="preserve"> </w:t>
            </w:r>
          </w:p>
        </w:tc>
        <w:tc>
          <w:tcPr>
            <w:tcW w:w="1374" w:type="pct"/>
          </w:tcPr>
          <w:p w14:paraId="49E57E1F" w14:textId="77777777" w:rsidR="00FA5B6F" w:rsidRPr="00E225BD" w:rsidRDefault="00FA5B6F" w:rsidP="005723AF">
            <w:pPr>
              <w:rPr>
                <w:rFonts w:ascii="Times New Roman" w:hAnsi="Times New Roman" w:cs="Times New Roman"/>
                <w:sz w:val="20"/>
                <w:szCs w:val="20"/>
              </w:rPr>
            </w:pPr>
            <w:r w:rsidRPr="00E225BD">
              <w:rPr>
                <w:rFonts w:ascii="Times New Roman" w:hAnsi="Times New Roman" w:cs="Times New Roman"/>
                <w:b/>
                <w:bCs/>
                <w:sz w:val="20"/>
                <w:szCs w:val="20"/>
              </w:rPr>
              <w:t>ICD-10 CODE:</w:t>
            </w:r>
            <w:r w:rsidRPr="00E225BD">
              <w:rPr>
                <w:rFonts w:ascii="Times New Roman" w:hAnsi="Times New Roman" w:cs="Times New Roman"/>
                <w:sz w:val="20"/>
                <w:szCs w:val="20"/>
              </w:rPr>
              <w:t xml:space="preserve"> </w:t>
            </w:r>
          </w:p>
        </w:tc>
      </w:tr>
      <w:tr w:rsidR="00FA5B6F" w:rsidRPr="00E225BD" w14:paraId="7BBE95CE" w14:textId="77777777" w:rsidTr="00FA5B6F">
        <w:trPr>
          <w:trHeight w:val="576"/>
          <w:jc w:val="center"/>
        </w:trPr>
        <w:tc>
          <w:tcPr>
            <w:tcW w:w="3626" w:type="pct"/>
            <w:gridSpan w:val="2"/>
            <w:tcMar>
              <w:top w:w="72" w:type="dxa"/>
            </w:tcMar>
          </w:tcPr>
          <w:p w14:paraId="7F677D82" w14:textId="77777777" w:rsidR="00FA5B6F" w:rsidRPr="00E225BD" w:rsidRDefault="00FA5B6F" w:rsidP="005723AF">
            <w:pPr>
              <w:rPr>
                <w:rFonts w:ascii="Times New Roman" w:hAnsi="Times New Roman" w:cs="Times New Roman"/>
                <w:sz w:val="20"/>
                <w:szCs w:val="20"/>
              </w:rPr>
            </w:pPr>
            <w:r w:rsidRPr="00E225BD">
              <w:rPr>
                <w:rFonts w:ascii="Times New Roman" w:hAnsi="Times New Roman" w:cs="Times New Roman"/>
                <w:b/>
                <w:bCs/>
                <w:sz w:val="20"/>
                <w:szCs w:val="20"/>
              </w:rPr>
              <w:t>SECONDARY DIAGNOSIS</w:t>
            </w:r>
            <w:r w:rsidRPr="00E225BD">
              <w:rPr>
                <w:rFonts w:ascii="Times New Roman" w:hAnsi="Times New Roman" w:cs="Times New Roman"/>
                <w:sz w:val="20"/>
                <w:szCs w:val="20"/>
              </w:rPr>
              <w:t xml:space="preserve"> (if applicable)</w:t>
            </w:r>
            <w:r w:rsidRPr="00E225BD">
              <w:rPr>
                <w:rFonts w:ascii="Times New Roman" w:hAnsi="Times New Roman" w:cs="Times New Roman"/>
                <w:b/>
                <w:bCs/>
                <w:sz w:val="20"/>
                <w:szCs w:val="20"/>
              </w:rPr>
              <w:t>:</w:t>
            </w:r>
            <w:r w:rsidRPr="00E225BD">
              <w:rPr>
                <w:rFonts w:ascii="Times New Roman" w:hAnsi="Times New Roman" w:cs="Times New Roman"/>
                <w:sz w:val="20"/>
                <w:szCs w:val="20"/>
              </w:rPr>
              <w:t xml:space="preserve"> </w:t>
            </w:r>
          </w:p>
        </w:tc>
        <w:tc>
          <w:tcPr>
            <w:tcW w:w="1374" w:type="pct"/>
          </w:tcPr>
          <w:p w14:paraId="4046EB53" w14:textId="77777777" w:rsidR="00FA5B6F" w:rsidRPr="00E225BD" w:rsidRDefault="00FA5B6F" w:rsidP="005723AF">
            <w:pPr>
              <w:rPr>
                <w:rFonts w:ascii="Times New Roman" w:hAnsi="Times New Roman" w:cs="Times New Roman"/>
                <w:sz w:val="20"/>
                <w:szCs w:val="20"/>
              </w:rPr>
            </w:pPr>
            <w:r w:rsidRPr="00E225BD">
              <w:rPr>
                <w:rFonts w:ascii="Times New Roman" w:hAnsi="Times New Roman" w:cs="Times New Roman"/>
                <w:b/>
                <w:bCs/>
                <w:sz w:val="20"/>
                <w:szCs w:val="20"/>
              </w:rPr>
              <w:t>ICD-10 CODE:</w:t>
            </w:r>
            <w:r w:rsidRPr="00E225BD">
              <w:rPr>
                <w:rFonts w:ascii="Times New Roman" w:hAnsi="Times New Roman" w:cs="Times New Roman"/>
                <w:sz w:val="20"/>
                <w:szCs w:val="20"/>
              </w:rPr>
              <w:t xml:space="preserve"> </w:t>
            </w:r>
          </w:p>
        </w:tc>
      </w:tr>
      <w:tr w:rsidR="00FA5B6F" w:rsidRPr="00E225BD" w14:paraId="0662DE73" w14:textId="77777777" w:rsidTr="00FA5B6F">
        <w:trPr>
          <w:trHeight w:val="576"/>
          <w:jc w:val="center"/>
        </w:trPr>
        <w:tc>
          <w:tcPr>
            <w:tcW w:w="5000" w:type="pct"/>
            <w:gridSpan w:val="3"/>
            <w:tcBorders>
              <w:bottom w:val="single" w:sz="4" w:space="0" w:color="auto"/>
            </w:tcBorders>
            <w:tcMar>
              <w:top w:w="72" w:type="dxa"/>
            </w:tcMar>
          </w:tcPr>
          <w:p w14:paraId="59860B0D" w14:textId="064EC1D9" w:rsidR="00FA5B6F" w:rsidRPr="00E225BD" w:rsidRDefault="00FA5B6F" w:rsidP="005723AF">
            <w:pPr>
              <w:rPr>
                <w:rFonts w:ascii="Times New Roman" w:hAnsi="Times New Roman" w:cs="Times New Roman"/>
                <w:sz w:val="20"/>
                <w:szCs w:val="20"/>
              </w:rPr>
            </w:pPr>
            <w:r w:rsidRPr="00E225BD">
              <w:rPr>
                <w:rFonts w:ascii="Times New Roman" w:hAnsi="Times New Roman" w:cs="Times New Roman"/>
                <w:b/>
                <w:bCs/>
                <w:sz w:val="20"/>
                <w:szCs w:val="20"/>
              </w:rPr>
              <w:t>DATE(S) SERVICES WILL BE PROVIDED (IF SCHEDULED):</w:t>
            </w:r>
            <w:r w:rsidRPr="00E225BD">
              <w:rPr>
                <w:rFonts w:ascii="Times New Roman" w:hAnsi="Times New Roman" w:cs="Times New Roman"/>
                <w:sz w:val="20"/>
                <w:szCs w:val="20"/>
              </w:rPr>
              <w:t xml:space="preserve"> </w:t>
            </w:r>
          </w:p>
        </w:tc>
      </w:tr>
    </w:tbl>
    <w:p w14:paraId="60786DDD" w14:textId="07975CE5" w:rsidR="00FA5B6F" w:rsidRPr="00E225BD" w:rsidRDefault="00AC14D1" w:rsidP="00E225BD">
      <w:pPr>
        <w:pStyle w:val="Heading1"/>
        <w:spacing w:before="185"/>
        <w:jc w:val="both"/>
        <w:rPr>
          <w:rFonts w:ascii="Times New Roman" w:hAnsi="Times New Roman" w:cs="Times New Roman"/>
          <w:b w:val="0"/>
          <w:bCs w:val="0"/>
          <w:sz w:val="24"/>
          <w:szCs w:val="24"/>
        </w:rPr>
      </w:pPr>
      <w:r w:rsidRPr="00E225BD">
        <w:rPr>
          <w:rFonts w:ascii="Times New Roman" w:hAnsi="Times New Roman" w:cs="Times New Roman"/>
          <w:b w:val="0"/>
          <w:bCs w:val="0"/>
          <w:sz w:val="24"/>
          <w:szCs w:val="24"/>
        </w:rPr>
        <w:t xml:space="preserve">The </w:t>
      </w:r>
      <w:r w:rsidR="00E225BD">
        <w:rPr>
          <w:rFonts w:ascii="Times New Roman" w:hAnsi="Times New Roman" w:cs="Times New Roman"/>
          <w:b w:val="0"/>
          <w:bCs w:val="0"/>
          <w:sz w:val="24"/>
          <w:szCs w:val="24"/>
        </w:rPr>
        <w:t>g</w:t>
      </w:r>
      <w:r w:rsidRPr="00E225BD">
        <w:rPr>
          <w:rFonts w:ascii="Times New Roman" w:hAnsi="Times New Roman" w:cs="Times New Roman"/>
          <w:b w:val="0"/>
          <w:bCs w:val="0"/>
          <w:sz w:val="24"/>
          <w:szCs w:val="24"/>
        </w:rPr>
        <w:t xml:space="preserve">ood </w:t>
      </w:r>
      <w:r w:rsidR="00E225BD">
        <w:rPr>
          <w:rFonts w:ascii="Times New Roman" w:hAnsi="Times New Roman" w:cs="Times New Roman"/>
          <w:b w:val="0"/>
          <w:bCs w:val="0"/>
          <w:sz w:val="24"/>
          <w:szCs w:val="24"/>
        </w:rPr>
        <w:t>f</w:t>
      </w:r>
      <w:r w:rsidRPr="00E225BD">
        <w:rPr>
          <w:rFonts w:ascii="Times New Roman" w:hAnsi="Times New Roman" w:cs="Times New Roman"/>
          <w:b w:val="0"/>
          <w:bCs w:val="0"/>
          <w:sz w:val="24"/>
          <w:szCs w:val="24"/>
        </w:rPr>
        <w:t xml:space="preserve">aith </w:t>
      </w:r>
      <w:r w:rsidR="00E225BD">
        <w:rPr>
          <w:rFonts w:ascii="Times New Roman" w:hAnsi="Times New Roman" w:cs="Times New Roman"/>
          <w:b w:val="0"/>
          <w:bCs w:val="0"/>
          <w:sz w:val="24"/>
          <w:szCs w:val="24"/>
        </w:rPr>
        <w:t>e</w:t>
      </w:r>
      <w:r w:rsidRPr="00E225BD">
        <w:rPr>
          <w:rFonts w:ascii="Times New Roman" w:hAnsi="Times New Roman" w:cs="Times New Roman"/>
          <w:b w:val="0"/>
          <w:bCs w:val="0"/>
          <w:sz w:val="24"/>
          <w:szCs w:val="24"/>
        </w:rPr>
        <w:t xml:space="preserve">stimate does not include any unknown or unexpected costs that may arise during treatment. You could be charged more if complications or special circumstances occur. If this happens, and your bill is $400 or more for any provider or facility than your </w:t>
      </w:r>
      <w:r w:rsidR="00E225BD">
        <w:rPr>
          <w:rFonts w:ascii="Times New Roman" w:hAnsi="Times New Roman" w:cs="Times New Roman"/>
          <w:b w:val="0"/>
          <w:bCs w:val="0"/>
          <w:sz w:val="24"/>
          <w:szCs w:val="24"/>
        </w:rPr>
        <w:t>g</w:t>
      </w:r>
      <w:r w:rsidRPr="00E225BD">
        <w:rPr>
          <w:rFonts w:ascii="Times New Roman" w:hAnsi="Times New Roman" w:cs="Times New Roman"/>
          <w:b w:val="0"/>
          <w:bCs w:val="0"/>
          <w:sz w:val="24"/>
          <w:szCs w:val="24"/>
        </w:rPr>
        <w:t xml:space="preserve">ood </w:t>
      </w:r>
      <w:r w:rsidR="00E225BD">
        <w:rPr>
          <w:rFonts w:ascii="Times New Roman" w:hAnsi="Times New Roman" w:cs="Times New Roman"/>
          <w:b w:val="0"/>
          <w:bCs w:val="0"/>
          <w:sz w:val="24"/>
          <w:szCs w:val="24"/>
        </w:rPr>
        <w:t>f</w:t>
      </w:r>
      <w:r w:rsidRPr="00E225BD">
        <w:rPr>
          <w:rFonts w:ascii="Times New Roman" w:hAnsi="Times New Roman" w:cs="Times New Roman"/>
          <w:b w:val="0"/>
          <w:bCs w:val="0"/>
          <w:sz w:val="24"/>
          <w:szCs w:val="24"/>
        </w:rPr>
        <w:t xml:space="preserve">aith </w:t>
      </w:r>
      <w:proofErr w:type="gramStart"/>
      <w:r w:rsidR="00E225BD">
        <w:rPr>
          <w:rFonts w:ascii="Times New Roman" w:hAnsi="Times New Roman" w:cs="Times New Roman"/>
          <w:b w:val="0"/>
          <w:bCs w:val="0"/>
          <w:sz w:val="24"/>
          <w:szCs w:val="24"/>
        </w:rPr>
        <w:t>e</w:t>
      </w:r>
      <w:r w:rsidRPr="00E225BD">
        <w:rPr>
          <w:rFonts w:ascii="Times New Roman" w:hAnsi="Times New Roman" w:cs="Times New Roman"/>
          <w:b w:val="0"/>
          <w:bCs w:val="0"/>
          <w:sz w:val="24"/>
          <w:szCs w:val="24"/>
        </w:rPr>
        <w:t>stimate</w:t>
      </w:r>
      <w:proofErr w:type="gramEnd"/>
      <w:r w:rsidRPr="00E225BD">
        <w:rPr>
          <w:rFonts w:ascii="Times New Roman" w:hAnsi="Times New Roman" w:cs="Times New Roman"/>
          <w:b w:val="0"/>
          <w:bCs w:val="0"/>
          <w:sz w:val="24"/>
          <w:szCs w:val="24"/>
        </w:rPr>
        <w:t xml:space="preserve"> for that provider or facility, federal law allows you to dispute the bill. To learn more and get a form to start the process, go to </w:t>
      </w:r>
      <w:hyperlink r:id="rId8" w:history="1">
        <w:r w:rsidRPr="00E225BD">
          <w:rPr>
            <w:rStyle w:val="Hyperlink"/>
            <w:rFonts w:ascii="Times New Roman" w:hAnsi="Times New Roman" w:cs="Times New Roman"/>
            <w:b w:val="0"/>
            <w:bCs w:val="0"/>
            <w:sz w:val="24"/>
            <w:szCs w:val="24"/>
          </w:rPr>
          <w:t>www.cms.gov/nosurprises/consumers or call 1-800-985-3059</w:t>
        </w:r>
      </w:hyperlink>
      <w:r w:rsidRPr="00E225BD">
        <w:rPr>
          <w:rFonts w:ascii="Times New Roman" w:hAnsi="Times New Roman" w:cs="Times New Roman"/>
          <w:b w:val="0"/>
          <w:bCs w:val="0"/>
          <w:sz w:val="24"/>
          <w:szCs w:val="24"/>
        </w:rPr>
        <w:t>. Starting the dispute process will not adversely impact your care.</w:t>
      </w:r>
    </w:p>
    <w:p w14:paraId="7C616703" w14:textId="0FDDFA32" w:rsidR="00AC14D1" w:rsidRPr="00E225BD" w:rsidRDefault="00AC14D1" w:rsidP="00E225BD">
      <w:pPr>
        <w:pStyle w:val="Heading1"/>
        <w:spacing w:before="185"/>
        <w:jc w:val="both"/>
        <w:rPr>
          <w:rFonts w:ascii="Times New Roman" w:hAnsi="Times New Roman" w:cs="Times New Roman"/>
          <w:sz w:val="24"/>
          <w:szCs w:val="24"/>
        </w:rPr>
      </w:pPr>
      <w:r w:rsidRPr="00E225BD">
        <w:rPr>
          <w:rFonts w:ascii="Times New Roman" w:hAnsi="Times New Roman" w:cs="Times New Roman"/>
          <w:sz w:val="24"/>
          <w:szCs w:val="24"/>
        </w:rPr>
        <w:t xml:space="preserve">For questions or more information about your right to a </w:t>
      </w:r>
      <w:r w:rsidR="00E225BD">
        <w:rPr>
          <w:rFonts w:ascii="Times New Roman" w:hAnsi="Times New Roman" w:cs="Times New Roman"/>
          <w:sz w:val="24"/>
          <w:szCs w:val="24"/>
        </w:rPr>
        <w:t>g</w:t>
      </w:r>
      <w:r w:rsidRPr="00E225BD">
        <w:rPr>
          <w:rFonts w:ascii="Times New Roman" w:hAnsi="Times New Roman" w:cs="Times New Roman"/>
          <w:sz w:val="24"/>
          <w:szCs w:val="24"/>
        </w:rPr>
        <w:t xml:space="preserve">ood </w:t>
      </w:r>
      <w:r w:rsidR="00E225BD">
        <w:rPr>
          <w:rFonts w:ascii="Times New Roman" w:hAnsi="Times New Roman" w:cs="Times New Roman"/>
          <w:sz w:val="24"/>
          <w:szCs w:val="24"/>
        </w:rPr>
        <w:t>f</w:t>
      </w:r>
      <w:r w:rsidRPr="00E225BD">
        <w:rPr>
          <w:rFonts w:ascii="Times New Roman" w:hAnsi="Times New Roman" w:cs="Times New Roman"/>
          <w:sz w:val="24"/>
          <w:szCs w:val="24"/>
        </w:rPr>
        <w:t xml:space="preserve">aith </w:t>
      </w:r>
      <w:r w:rsidR="00E225BD">
        <w:rPr>
          <w:rFonts w:ascii="Times New Roman" w:hAnsi="Times New Roman" w:cs="Times New Roman"/>
          <w:sz w:val="24"/>
          <w:szCs w:val="24"/>
        </w:rPr>
        <w:t>e</w:t>
      </w:r>
      <w:r w:rsidRPr="00E225BD">
        <w:rPr>
          <w:rFonts w:ascii="Times New Roman" w:hAnsi="Times New Roman" w:cs="Times New Roman"/>
          <w:sz w:val="24"/>
          <w:szCs w:val="24"/>
        </w:rPr>
        <w:t xml:space="preserve">stimate or the dispute process, visit </w:t>
      </w:r>
      <w:hyperlink r:id="rId9">
        <w:r w:rsidRPr="00E225BD">
          <w:rPr>
            <w:rStyle w:val="Hyperlink"/>
            <w:rFonts w:ascii="Times New Roman" w:hAnsi="Times New Roman" w:cs="Times New Roman"/>
            <w:sz w:val="24"/>
            <w:szCs w:val="24"/>
          </w:rPr>
          <w:t>www.cms.gov/nosurprises/consumers</w:t>
        </w:r>
      </w:hyperlink>
      <w:r w:rsidRPr="00E225BD">
        <w:rPr>
          <w:rFonts w:ascii="Times New Roman" w:hAnsi="Times New Roman" w:cs="Times New Roman"/>
          <w:sz w:val="24"/>
          <w:szCs w:val="24"/>
        </w:rPr>
        <w:t xml:space="preserve">, email </w:t>
      </w:r>
      <w:hyperlink r:id="rId10">
        <w:r w:rsidRPr="00E225BD">
          <w:rPr>
            <w:rStyle w:val="Hyperlink"/>
            <w:rFonts w:ascii="Times New Roman" w:hAnsi="Times New Roman" w:cs="Times New Roman"/>
            <w:sz w:val="24"/>
            <w:szCs w:val="24"/>
          </w:rPr>
          <w:t>FederalPPDRQuestions@cms.hhs.gov</w:t>
        </w:r>
      </w:hyperlink>
      <w:r w:rsidRPr="00E225BD">
        <w:rPr>
          <w:rFonts w:ascii="Times New Roman" w:hAnsi="Times New Roman" w:cs="Times New Roman"/>
          <w:sz w:val="24"/>
          <w:szCs w:val="24"/>
        </w:rPr>
        <w:t>, or call 1-800-985-3059.</w:t>
      </w:r>
    </w:p>
    <w:p w14:paraId="3FB9C9C3" w14:textId="0FA4ECE0" w:rsidR="00AC14D1" w:rsidRPr="00E225BD" w:rsidRDefault="00AC14D1" w:rsidP="00AC14D1">
      <w:pPr>
        <w:pStyle w:val="Heading1"/>
        <w:spacing w:before="185"/>
        <w:rPr>
          <w:rFonts w:ascii="Times New Roman" w:hAnsi="Times New Roman" w:cs="Times New Roman"/>
          <w:b w:val="0"/>
          <w:bCs w:val="0"/>
          <w:sz w:val="24"/>
          <w:szCs w:val="24"/>
        </w:rPr>
      </w:pPr>
      <w:r w:rsidRPr="00E225BD">
        <w:rPr>
          <w:rFonts w:ascii="Times New Roman" w:hAnsi="Times New Roman" w:cs="Times New Roman"/>
          <w:b w:val="0"/>
          <w:bCs w:val="0"/>
          <w:sz w:val="24"/>
          <w:szCs w:val="24"/>
        </w:rPr>
        <w:t xml:space="preserve">Please keep a copy of this </w:t>
      </w:r>
      <w:r w:rsidR="00E225BD">
        <w:rPr>
          <w:rFonts w:ascii="Times New Roman" w:hAnsi="Times New Roman" w:cs="Times New Roman"/>
          <w:b w:val="0"/>
          <w:bCs w:val="0"/>
          <w:sz w:val="24"/>
          <w:szCs w:val="24"/>
        </w:rPr>
        <w:t>g</w:t>
      </w:r>
      <w:r w:rsidRPr="00E225BD">
        <w:rPr>
          <w:rFonts w:ascii="Times New Roman" w:hAnsi="Times New Roman" w:cs="Times New Roman"/>
          <w:b w:val="0"/>
          <w:bCs w:val="0"/>
          <w:sz w:val="24"/>
          <w:szCs w:val="24"/>
        </w:rPr>
        <w:t xml:space="preserve">ood </w:t>
      </w:r>
      <w:r w:rsidR="00E225BD">
        <w:rPr>
          <w:rFonts w:ascii="Times New Roman" w:hAnsi="Times New Roman" w:cs="Times New Roman"/>
          <w:b w:val="0"/>
          <w:bCs w:val="0"/>
          <w:sz w:val="24"/>
          <w:szCs w:val="24"/>
        </w:rPr>
        <w:t>f</w:t>
      </w:r>
      <w:r w:rsidRPr="00E225BD">
        <w:rPr>
          <w:rFonts w:ascii="Times New Roman" w:hAnsi="Times New Roman" w:cs="Times New Roman"/>
          <w:b w:val="0"/>
          <w:bCs w:val="0"/>
          <w:sz w:val="24"/>
          <w:szCs w:val="24"/>
        </w:rPr>
        <w:t xml:space="preserve">aith </w:t>
      </w:r>
      <w:r w:rsidR="00E225BD">
        <w:rPr>
          <w:rFonts w:ascii="Times New Roman" w:hAnsi="Times New Roman" w:cs="Times New Roman"/>
          <w:b w:val="0"/>
          <w:bCs w:val="0"/>
          <w:sz w:val="24"/>
          <w:szCs w:val="24"/>
        </w:rPr>
        <w:t>e</w:t>
      </w:r>
      <w:r w:rsidRPr="00E225BD">
        <w:rPr>
          <w:rFonts w:ascii="Times New Roman" w:hAnsi="Times New Roman" w:cs="Times New Roman"/>
          <w:b w:val="0"/>
          <w:bCs w:val="0"/>
          <w:sz w:val="24"/>
          <w:szCs w:val="24"/>
        </w:rPr>
        <w:t>stimate for your records.</w:t>
      </w:r>
    </w:p>
    <w:p w14:paraId="42A9D9F6" w14:textId="77777777" w:rsidR="00FA5B6F" w:rsidRPr="00E225BD" w:rsidRDefault="00FA5B6F" w:rsidP="00AC14D1">
      <w:pPr>
        <w:pStyle w:val="Heading1"/>
        <w:spacing w:before="185"/>
        <w:ind w:left="0"/>
        <w:rPr>
          <w:rFonts w:ascii="Times New Roman" w:hAnsi="Times New Roman" w:cs="Times New Roman"/>
          <w:b w:val="0"/>
          <w:bCs w:val="0"/>
          <w:sz w:val="24"/>
          <w:szCs w:val="24"/>
        </w:rPr>
      </w:pPr>
    </w:p>
    <w:p w14:paraId="6C608075" w14:textId="7D2C871F" w:rsidR="00FA5B6F" w:rsidRPr="00E225BD" w:rsidRDefault="00FA5B6F" w:rsidP="00060C2A">
      <w:pPr>
        <w:pStyle w:val="Heading1"/>
        <w:spacing w:before="185"/>
        <w:rPr>
          <w:rFonts w:ascii="Times New Roman" w:hAnsi="Times New Roman" w:cs="Times New Roman"/>
          <w:b w:val="0"/>
          <w:bCs w:val="0"/>
          <w:sz w:val="24"/>
          <w:szCs w:val="24"/>
        </w:rPr>
      </w:pPr>
      <w:r w:rsidRPr="00E225BD">
        <w:rPr>
          <w:rFonts w:ascii="Times New Roman" w:hAnsi="Times New Roman" w:cs="Times New Roman"/>
          <w:b w:val="0"/>
          <w:bCs w:val="0"/>
          <w:sz w:val="24"/>
          <w:szCs w:val="24"/>
        </w:rPr>
        <w:t>Date Good Faith Estimate</w:t>
      </w:r>
      <w:r w:rsidR="00AC14D1" w:rsidRPr="00E225BD">
        <w:rPr>
          <w:rFonts w:ascii="Times New Roman" w:hAnsi="Times New Roman" w:cs="Times New Roman"/>
          <w:b w:val="0"/>
          <w:bCs w:val="0"/>
          <w:sz w:val="24"/>
          <w:szCs w:val="24"/>
        </w:rPr>
        <w:t xml:space="preserve"> Provided</w:t>
      </w:r>
      <w:r w:rsidRPr="00E225BD">
        <w:rPr>
          <w:rFonts w:ascii="Times New Roman" w:hAnsi="Times New Roman" w:cs="Times New Roman"/>
          <w:b w:val="0"/>
          <w:bCs w:val="0"/>
          <w:sz w:val="24"/>
          <w:szCs w:val="24"/>
        </w:rPr>
        <w:t>:</w:t>
      </w:r>
      <w:r w:rsidR="00AC14D1" w:rsidRPr="00E225BD">
        <w:rPr>
          <w:rFonts w:ascii="Times New Roman" w:hAnsi="Times New Roman" w:cs="Times New Roman"/>
          <w:b w:val="0"/>
          <w:bCs w:val="0"/>
          <w:sz w:val="24"/>
          <w:szCs w:val="24"/>
        </w:rPr>
        <w:t xml:space="preserve"> ______________________________</w:t>
      </w:r>
    </w:p>
    <w:p w14:paraId="7C093D3E" w14:textId="77777777" w:rsidR="00AC14D1" w:rsidRPr="00E225BD" w:rsidRDefault="00AC14D1" w:rsidP="00AC14D1">
      <w:pPr>
        <w:pStyle w:val="Heading1"/>
        <w:spacing w:before="0"/>
        <w:rPr>
          <w:rFonts w:ascii="Times New Roman" w:hAnsi="Times New Roman" w:cs="Times New Roman"/>
          <w:b w:val="0"/>
          <w:bCs w:val="0"/>
          <w:sz w:val="24"/>
          <w:szCs w:val="24"/>
        </w:rPr>
      </w:pPr>
    </w:p>
    <w:p w14:paraId="0DC8E3FD" w14:textId="3A6CAE61" w:rsidR="00FA5B6F" w:rsidRPr="00060C2A" w:rsidRDefault="00FA5B6F" w:rsidP="00060C2A">
      <w:pPr>
        <w:pStyle w:val="Heading1"/>
        <w:spacing w:before="185"/>
        <w:rPr>
          <w:b w:val="0"/>
          <w:bCs w:val="0"/>
          <w:sz w:val="24"/>
          <w:szCs w:val="24"/>
        </w:rPr>
      </w:pPr>
      <w:r w:rsidRPr="00E225BD">
        <w:rPr>
          <w:rFonts w:ascii="Times New Roman" w:hAnsi="Times New Roman" w:cs="Times New Roman"/>
          <w:b w:val="0"/>
          <w:bCs w:val="0"/>
          <w:sz w:val="24"/>
          <w:szCs w:val="24"/>
        </w:rPr>
        <w:t>Patient Signature:</w:t>
      </w:r>
      <w:r w:rsidR="00E225BD">
        <w:rPr>
          <w:rFonts w:ascii="Times New Roman" w:hAnsi="Times New Roman" w:cs="Times New Roman"/>
          <w:b w:val="0"/>
          <w:bCs w:val="0"/>
          <w:sz w:val="24"/>
          <w:szCs w:val="24"/>
        </w:rPr>
        <w:t xml:space="preserve"> </w:t>
      </w:r>
      <w:r w:rsidR="00AC14D1" w:rsidRPr="00E225BD">
        <w:rPr>
          <w:rFonts w:ascii="Times New Roman" w:hAnsi="Times New Roman" w:cs="Times New Roman"/>
          <w:b w:val="0"/>
          <w:bCs w:val="0"/>
          <w:sz w:val="24"/>
          <w:szCs w:val="24"/>
        </w:rPr>
        <w:t>_____________________________________________</w:t>
      </w:r>
    </w:p>
    <w:p w14:paraId="36574E6F" w14:textId="1F703266" w:rsidR="00987BCD" w:rsidRDefault="00987BCD">
      <w:pPr>
        <w:spacing w:before="7" w:after="1"/>
        <w:rPr>
          <w:b/>
          <w:sz w:val="16"/>
        </w:rPr>
      </w:pPr>
    </w:p>
    <w:p w14:paraId="4DB24075" w14:textId="77777777" w:rsidR="00987BCD" w:rsidRDefault="00987BCD">
      <w:pPr>
        <w:rPr>
          <w:sz w:val="28"/>
        </w:rPr>
        <w:sectPr w:rsidR="00987BCD">
          <w:footerReference w:type="default" r:id="rId11"/>
          <w:pgSz w:w="12240" w:h="15840"/>
          <w:pgMar w:top="1360" w:right="960" w:bottom="960" w:left="960" w:header="0" w:footer="780" w:gutter="0"/>
          <w:pgNumType w:start="2"/>
          <w:cols w:space="720"/>
        </w:sectPr>
      </w:pPr>
    </w:p>
    <w:p w14:paraId="1CB2BFCD" w14:textId="77777777" w:rsidR="00987BCD" w:rsidRDefault="00987BCD">
      <w:pPr>
        <w:rPr>
          <w:b/>
          <w:sz w:val="20"/>
        </w:rPr>
      </w:pPr>
    </w:p>
    <w:p w14:paraId="2FB97EC3" w14:textId="77777777" w:rsidR="00987BCD" w:rsidRDefault="00987BCD">
      <w:pPr>
        <w:rPr>
          <w:sz w:val="28"/>
        </w:rPr>
        <w:sectPr w:rsidR="00987BCD">
          <w:type w:val="continuous"/>
          <w:pgSz w:w="12240" w:h="15840"/>
          <w:pgMar w:top="1440" w:right="960" w:bottom="960" w:left="960" w:header="0" w:footer="780" w:gutter="0"/>
          <w:cols w:space="720"/>
        </w:sectPr>
      </w:pPr>
    </w:p>
    <w:p w14:paraId="7A40BB01" w14:textId="6FA8537C" w:rsidR="00987BCD" w:rsidRDefault="00FA5B6F">
      <w:pPr>
        <w:pStyle w:val="Heading1"/>
      </w:pPr>
      <w:r>
        <w:lastRenderedPageBreak/>
        <w:t xml:space="preserve">Good Faith </w:t>
      </w:r>
      <w:r w:rsidR="00AC14D1">
        <w:t>Estimate</w:t>
      </w:r>
    </w:p>
    <w:p w14:paraId="2D9D56F1" w14:textId="77777777" w:rsidR="00987BCD" w:rsidRDefault="00987BCD">
      <w:pPr>
        <w:rPr>
          <w:b/>
          <w:sz w:val="20"/>
        </w:rPr>
      </w:pPr>
    </w:p>
    <w:p w14:paraId="081D1673" w14:textId="77777777" w:rsidR="00987BCD" w:rsidRDefault="00987BCD">
      <w:pPr>
        <w:spacing w:before="9"/>
        <w:rPr>
          <w:b/>
          <w:sz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509"/>
        <w:gridCol w:w="2856"/>
        <w:gridCol w:w="2194"/>
        <w:gridCol w:w="1971"/>
      </w:tblGrid>
      <w:tr w:rsidR="00987BCD" w14:paraId="2FC402D0" w14:textId="77777777" w:rsidTr="00FA5B6F">
        <w:trPr>
          <w:trHeight w:val="686"/>
        </w:trPr>
        <w:tc>
          <w:tcPr>
            <w:tcW w:w="3022" w:type="pct"/>
            <w:gridSpan w:val="2"/>
          </w:tcPr>
          <w:p w14:paraId="5EF2E469" w14:textId="77777777" w:rsidR="00987BCD" w:rsidRDefault="00AC14D1">
            <w:pPr>
              <w:pStyle w:val="TableParagraph"/>
              <w:rPr>
                <w:sz w:val="24"/>
              </w:rPr>
            </w:pPr>
            <w:r>
              <w:rPr>
                <w:sz w:val="24"/>
              </w:rPr>
              <w:t>Provider/Facility</w:t>
            </w:r>
            <w:r>
              <w:rPr>
                <w:spacing w:val="-5"/>
                <w:sz w:val="24"/>
              </w:rPr>
              <w:t xml:space="preserve"> </w:t>
            </w:r>
            <w:r>
              <w:rPr>
                <w:sz w:val="24"/>
              </w:rPr>
              <w:t>Name</w:t>
            </w:r>
          </w:p>
        </w:tc>
        <w:tc>
          <w:tcPr>
            <w:tcW w:w="1978" w:type="pct"/>
            <w:gridSpan w:val="2"/>
          </w:tcPr>
          <w:p w14:paraId="2731778C" w14:textId="77777777" w:rsidR="00987BCD" w:rsidRDefault="00AC14D1">
            <w:pPr>
              <w:pStyle w:val="TableParagraph"/>
              <w:ind w:left="105"/>
              <w:rPr>
                <w:sz w:val="24"/>
              </w:rPr>
            </w:pPr>
            <w:r>
              <w:rPr>
                <w:sz w:val="24"/>
              </w:rPr>
              <w:t>Provider/Facility</w:t>
            </w:r>
            <w:r>
              <w:rPr>
                <w:spacing w:val="-6"/>
                <w:sz w:val="24"/>
              </w:rPr>
              <w:t xml:space="preserve"> </w:t>
            </w:r>
            <w:r>
              <w:rPr>
                <w:sz w:val="24"/>
              </w:rPr>
              <w:t>Type</w:t>
            </w:r>
          </w:p>
        </w:tc>
      </w:tr>
      <w:tr w:rsidR="00987BCD" w14:paraId="3499E239" w14:textId="77777777" w:rsidTr="00FA5B6F">
        <w:trPr>
          <w:trHeight w:val="637"/>
        </w:trPr>
        <w:tc>
          <w:tcPr>
            <w:tcW w:w="5000" w:type="pct"/>
            <w:gridSpan w:val="4"/>
          </w:tcPr>
          <w:p w14:paraId="0DACADF2" w14:textId="77777777" w:rsidR="00987BCD" w:rsidRDefault="00AC14D1">
            <w:pPr>
              <w:pStyle w:val="TableParagraph"/>
              <w:rPr>
                <w:sz w:val="24"/>
              </w:rPr>
            </w:pPr>
            <w:r>
              <w:rPr>
                <w:sz w:val="24"/>
              </w:rPr>
              <w:t>Street</w:t>
            </w:r>
            <w:r>
              <w:rPr>
                <w:spacing w:val="-5"/>
                <w:sz w:val="24"/>
              </w:rPr>
              <w:t xml:space="preserve"> </w:t>
            </w:r>
            <w:r>
              <w:rPr>
                <w:sz w:val="24"/>
              </w:rPr>
              <w:t>Address</w:t>
            </w:r>
          </w:p>
        </w:tc>
      </w:tr>
      <w:tr w:rsidR="00987BCD" w14:paraId="3CC7E629" w14:textId="77777777" w:rsidTr="00FA5B6F">
        <w:trPr>
          <w:trHeight w:val="637"/>
        </w:trPr>
        <w:tc>
          <w:tcPr>
            <w:tcW w:w="3022" w:type="pct"/>
            <w:gridSpan w:val="2"/>
          </w:tcPr>
          <w:p w14:paraId="0E887F39" w14:textId="77777777" w:rsidR="00987BCD" w:rsidRDefault="00AC14D1">
            <w:pPr>
              <w:pStyle w:val="TableParagraph"/>
              <w:rPr>
                <w:sz w:val="24"/>
              </w:rPr>
            </w:pPr>
            <w:r>
              <w:rPr>
                <w:sz w:val="24"/>
              </w:rPr>
              <w:t>City</w:t>
            </w:r>
          </w:p>
        </w:tc>
        <w:tc>
          <w:tcPr>
            <w:tcW w:w="1042" w:type="pct"/>
          </w:tcPr>
          <w:p w14:paraId="2585715F" w14:textId="77777777" w:rsidR="00987BCD" w:rsidRDefault="00AC14D1">
            <w:pPr>
              <w:pStyle w:val="TableParagraph"/>
              <w:ind w:left="105"/>
              <w:rPr>
                <w:sz w:val="24"/>
              </w:rPr>
            </w:pPr>
            <w:r>
              <w:rPr>
                <w:sz w:val="24"/>
              </w:rPr>
              <w:t>State</w:t>
            </w:r>
          </w:p>
        </w:tc>
        <w:tc>
          <w:tcPr>
            <w:tcW w:w="936" w:type="pct"/>
          </w:tcPr>
          <w:p w14:paraId="0B5AFDD1" w14:textId="77777777" w:rsidR="00987BCD" w:rsidRDefault="00AC14D1">
            <w:pPr>
              <w:pStyle w:val="TableParagraph"/>
              <w:ind w:left="105"/>
              <w:rPr>
                <w:sz w:val="24"/>
              </w:rPr>
            </w:pPr>
            <w:r>
              <w:rPr>
                <w:sz w:val="24"/>
              </w:rPr>
              <w:t>ZIP</w:t>
            </w:r>
            <w:r>
              <w:rPr>
                <w:spacing w:val="-2"/>
                <w:sz w:val="24"/>
              </w:rPr>
              <w:t xml:space="preserve"> </w:t>
            </w:r>
            <w:r>
              <w:rPr>
                <w:sz w:val="24"/>
              </w:rPr>
              <w:t>Code</w:t>
            </w:r>
          </w:p>
        </w:tc>
      </w:tr>
      <w:tr w:rsidR="00987BCD" w14:paraId="7FBCD732" w14:textId="77777777" w:rsidTr="00FA5B6F">
        <w:trPr>
          <w:trHeight w:val="635"/>
        </w:trPr>
        <w:tc>
          <w:tcPr>
            <w:tcW w:w="1666" w:type="pct"/>
          </w:tcPr>
          <w:p w14:paraId="5BD58550" w14:textId="77777777" w:rsidR="00987BCD" w:rsidRDefault="00AC14D1">
            <w:pPr>
              <w:pStyle w:val="TableParagraph"/>
              <w:rPr>
                <w:sz w:val="24"/>
              </w:rPr>
            </w:pPr>
            <w:r>
              <w:rPr>
                <w:sz w:val="24"/>
              </w:rPr>
              <w:t>Contact</w:t>
            </w:r>
            <w:r>
              <w:rPr>
                <w:spacing w:val="-5"/>
                <w:sz w:val="24"/>
              </w:rPr>
              <w:t xml:space="preserve"> </w:t>
            </w:r>
            <w:r>
              <w:rPr>
                <w:sz w:val="24"/>
              </w:rPr>
              <w:t>Person</w:t>
            </w:r>
          </w:p>
        </w:tc>
        <w:tc>
          <w:tcPr>
            <w:tcW w:w="1356" w:type="pct"/>
          </w:tcPr>
          <w:p w14:paraId="296846C6" w14:textId="77777777" w:rsidR="00987BCD" w:rsidRDefault="00AC14D1">
            <w:pPr>
              <w:pStyle w:val="TableParagraph"/>
              <w:rPr>
                <w:sz w:val="24"/>
              </w:rPr>
            </w:pPr>
            <w:r>
              <w:rPr>
                <w:sz w:val="24"/>
              </w:rPr>
              <w:t>Phone</w:t>
            </w:r>
          </w:p>
        </w:tc>
        <w:tc>
          <w:tcPr>
            <w:tcW w:w="1978" w:type="pct"/>
            <w:gridSpan w:val="2"/>
          </w:tcPr>
          <w:p w14:paraId="206FE54F" w14:textId="77777777" w:rsidR="00987BCD" w:rsidRDefault="00AC14D1">
            <w:pPr>
              <w:pStyle w:val="TableParagraph"/>
              <w:ind w:left="105"/>
              <w:rPr>
                <w:sz w:val="24"/>
              </w:rPr>
            </w:pPr>
            <w:r>
              <w:rPr>
                <w:sz w:val="24"/>
              </w:rPr>
              <w:t>Email</w:t>
            </w:r>
          </w:p>
        </w:tc>
      </w:tr>
      <w:tr w:rsidR="00987BCD" w14:paraId="7AAC374F" w14:textId="77777777" w:rsidTr="00AC14D1">
        <w:trPr>
          <w:trHeight w:val="803"/>
        </w:trPr>
        <w:tc>
          <w:tcPr>
            <w:tcW w:w="3022" w:type="pct"/>
            <w:gridSpan w:val="2"/>
          </w:tcPr>
          <w:p w14:paraId="0A988EA8" w14:textId="77777777" w:rsidR="00987BCD" w:rsidRDefault="00AC14D1">
            <w:pPr>
              <w:pStyle w:val="TableParagraph"/>
              <w:spacing w:before="46"/>
              <w:rPr>
                <w:sz w:val="24"/>
              </w:rPr>
            </w:pPr>
            <w:r>
              <w:rPr>
                <w:sz w:val="24"/>
              </w:rPr>
              <w:t>National</w:t>
            </w:r>
            <w:r>
              <w:rPr>
                <w:spacing w:val="-7"/>
                <w:sz w:val="24"/>
              </w:rPr>
              <w:t xml:space="preserve"> </w:t>
            </w:r>
            <w:r>
              <w:rPr>
                <w:sz w:val="24"/>
              </w:rPr>
              <w:t>Provider</w:t>
            </w:r>
            <w:r>
              <w:rPr>
                <w:spacing w:val="-6"/>
                <w:sz w:val="24"/>
              </w:rPr>
              <w:t xml:space="preserve"> </w:t>
            </w:r>
            <w:r>
              <w:rPr>
                <w:sz w:val="24"/>
              </w:rPr>
              <w:t>Identifier</w:t>
            </w:r>
          </w:p>
        </w:tc>
        <w:tc>
          <w:tcPr>
            <w:tcW w:w="1978" w:type="pct"/>
            <w:gridSpan w:val="2"/>
          </w:tcPr>
          <w:p w14:paraId="19A56F51" w14:textId="77777777" w:rsidR="00987BCD" w:rsidRDefault="00AC14D1">
            <w:pPr>
              <w:pStyle w:val="TableParagraph"/>
              <w:spacing w:before="46"/>
              <w:ind w:left="105"/>
              <w:rPr>
                <w:sz w:val="24"/>
              </w:rPr>
            </w:pPr>
            <w:r>
              <w:rPr>
                <w:sz w:val="24"/>
              </w:rPr>
              <w:t>Taxpayer</w:t>
            </w:r>
            <w:r>
              <w:rPr>
                <w:spacing w:val="-7"/>
                <w:sz w:val="24"/>
              </w:rPr>
              <w:t xml:space="preserve"> </w:t>
            </w:r>
            <w:r>
              <w:rPr>
                <w:sz w:val="24"/>
              </w:rPr>
              <w:t>Identification</w:t>
            </w:r>
            <w:r>
              <w:rPr>
                <w:spacing w:val="-4"/>
                <w:sz w:val="24"/>
              </w:rPr>
              <w:t xml:space="preserve"> </w:t>
            </w:r>
            <w:r>
              <w:rPr>
                <w:sz w:val="24"/>
              </w:rPr>
              <w:t>Number</w:t>
            </w:r>
          </w:p>
        </w:tc>
      </w:tr>
    </w:tbl>
    <w:p w14:paraId="108B3458" w14:textId="77777777" w:rsidR="00AC14D1" w:rsidRDefault="00AC14D1">
      <w:pPr>
        <w:spacing w:before="3"/>
        <w:ind w:left="100"/>
        <w:rPr>
          <w:b/>
          <w:sz w:val="24"/>
        </w:rPr>
      </w:pPr>
    </w:p>
    <w:p w14:paraId="3BD2DD71" w14:textId="4763CD5D" w:rsidR="00987BCD" w:rsidRDefault="00AC14D1">
      <w:pPr>
        <w:spacing w:before="3"/>
        <w:ind w:left="100"/>
        <w:rPr>
          <w:b/>
          <w:sz w:val="24"/>
        </w:rPr>
      </w:pPr>
      <w:r>
        <w:rPr>
          <w:b/>
          <w:sz w:val="24"/>
        </w:rPr>
        <w:t>Details</w:t>
      </w:r>
      <w:r>
        <w:rPr>
          <w:b/>
          <w:spacing w:val="-3"/>
          <w:sz w:val="24"/>
        </w:rPr>
        <w:t xml:space="preserve"> </w:t>
      </w:r>
      <w:r>
        <w:rPr>
          <w:b/>
          <w:sz w:val="24"/>
        </w:rPr>
        <w:t>of</w:t>
      </w:r>
      <w:r>
        <w:rPr>
          <w:b/>
          <w:spacing w:val="-4"/>
          <w:sz w:val="24"/>
        </w:rPr>
        <w:t xml:space="preserve"> </w:t>
      </w:r>
      <w:r>
        <w:rPr>
          <w:b/>
          <w:sz w:val="24"/>
        </w:rPr>
        <w:t>Services</w:t>
      </w:r>
      <w:r>
        <w:rPr>
          <w:b/>
          <w:spacing w:val="-2"/>
          <w:sz w:val="24"/>
        </w:rPr>
        <w:t xml:space="preserve"> </w:t>
      </w:r>
      <w:r>
        <w:rPr>
          <w:b/>
          <w:sz w:val="24"/>
        </w:rPr>
        <w:t>and</w:t>
      </w:r>
      <w:r>
        <w:rPr>
          <w:b/>
          <w:spacing w:val="-3"/>
          <w:sz w:val="24"/>
        </w:rPr>
        <w:t xml:space="preserve"> </w:t>
      </w:r>
      <w:r>
        <w:rPr>
          <w:b/>
          <w:sz w:val="24"/>
        </w:rPr>
        <w:t>Items</w:t>
      </w:r>
      <w:r>
        <w:rPr>
          <w:b/>
          <w:spacing w:val="-2"/>
          <w:sz w:val="24"/>
        </w:rPr>
        <w:t xml:space="preserve"> </w:t>
      </w:r>
    </w:p>
    <w:p w14:paraId="238608C0" w14:textId="77777777" w:rsidR="00987BCD" w:rsidRDefault="00987BCD">
      <w:pPr>
        <w:spacing w:before="7"/>
        <w:rPr>
          <w:b/>
          <w:sz w:val="15"/>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7"/>
        <w:gridCol w:w="2609"/>
        <w:gridCol w:w="1773"/>
        <w:gridCol w:w="1325"/>
        <w:gridCol w:w="1194"/>
        <w:gridCol w:w="1672"/>
      </w:tblGrid>
      <w:tr w:rsidR="00987BCD" w14:paraId="5A9AF8A3" w14:textId="77777777" w:rsidTr="00AC14D1">
        <w:trPr>
          <w:trHeight w:val="637"/>
        </w:trPr>
        <w:tc>
          <w:tcPr>
            <w:tcW w:w="929" w:type="pct"/>
            <w:shd w:val="clear" w:color="auto" w:fill="F1F1F1"/>
          </w:tcPr>
          <w:p w14:paraId="680A7947" w14:textId="77777777" w:rsidR="00987BCD" w:rsidRDefault="00AC14D1">
            <w:pPr>
              <w:pStyle w:val="TableParagraph"/>
              <w:rPr>
                <w:sz w:val="24"/>
              </w:rPr>
            </w:pPr>
            <w:r>
              <w:rPr>
                <w:sz w:val="24"/>
              </w:rPr>
              <w:t>Service/Item</w:t>
            </w:r>
          </w:p>
        </w:tc>
        <w:tc>
          <w:tcPr>
            <w:tcW w:w="1239" w:type="pct"/>
            <w:shd w:val="clear" w:color="auto" w:fill="F1F1F1"/>
          </w:tcPr>
          <w:p w14:paraId="74DB763A" w14:textId="77777777" w:rsidR="00987BCD" w:rsidRDefault="00AC14D1">
            <w:pPr>
              <w:pStyle w:val="TableParagraph"/>
              <w:ind w:right="148"/>
              <w:rPr>
                <w:sz w:val="24"/>
              </w:rPr>
            </w:pPr>
            <w:r>
              <w:rPr>
                <w:sz w:val="24"/>
              </w:rPr>
              <w:t>Address where service/item</w:t>
            </w:r>
            <w:r>
              <w:rPr>
                <w:spacing w:val="-64"/>
                <w:sz w:val="24"/>
              </w:rPr>
              <w:t xml:space="preserve"> </w:t>
            </w:r>
            <w:r>
              <w:rPr>
                <w:sz w:val="24"/>
              </w:rPr>
              <w:t>will</w:t>
            </w:r>
            <w:r>
              <w:rPr>
                <w:spacing w:val="-2"/>
                <w:sz w:val="24"/>
              </w:rPr>
              <w:t xml:space="preserve"> </w:t>
            </w:r>
            <w:r>
              <w:rPr>
                <w:sz w:val="24"/>
              </w:rPr>
              <w:t>be</w:t>
            </w:r>
            <w:r>
              <w:rPr>
                <w:spacing w:val="1"/>
                <w:sz w:val="24"/>
              </w:rPr>
              <w:t xml:space="preserve"> </w:t>
            </w:r>
            <w:r>
              <w:rPr>
                <w:sz w:val="24"/>
              </w:rPr>
              <w:t>provided</w:t>
            </w:r>
          </w:p>
        </w:tc>
        <w:tc>
          <w:tcPr>
            <w:tcW w:w="842" w:type="pct"/>
            <w:shd w:val="clear" w:color="auto" w:fill="F1F1F1"/>
          </w:tcPr>
          <w:p w14:paraId="22537C51" w14:textId="707B4368" w:rsidR="00987BCD" w:rsidRDefault="00AC14D1">
            <w:pPr>
              <w:pStyle w:val="TableParagraph"/>
              <w:ind w:left="174"/>
              <w:rPr>
                <w:sz w:val="24"/>
              </w:rPr>
            </w:pPr>
            <w:r>
              <w:rPr>
                <w:sz w:val="24"/>
              </w:rPr>
              <w:t>Diagnosis</w:t>
            </w:r>
            <w:r>
              <w:rPr>
                <w:spacing w:val="-4"/>
                <w:sz w:val="24"/>
              </w:rPr>
              <w:t xml:space="preserve"> </w:t>
            </w:r>
            <w:r>
              <w:rPr>
                <w:sz w:val="24"/>
              </w:rPr>
              <w:t>Code</w:t>
            </w:r>
            <w:r w:rsidR="00FA5B6F">
              <w:rPr>
                <w:sz w:val="24"/>
              </w:rPr>
              <w:t xml:space="preserve"> </w:t>
            </w:r>
          </w:p>
        </w:tc>
        <w:tc>
          <w:tcPr>
            <w:tcW w:w="629" w:type="pct"/>
            <w:shd w:val="clear" w:color="auto" w:fill="F1F1F1"/>
          </w:tcPr>
          <w:p w14:paraId="77D502F8" w14:textId="6F823013" w:rsidR="00987BCD" w:rsidRDefault="00AC14D1">
            <w:pPr>
              <w:pStyle w:val="TableParagraph"/>
              <w:rPr>
                <w:sz w:val="24"/>
              </w:rPr>
            </w:pPr>
            <w:r>
              <w:rPr>
                <w:sz w:val="24"/>
              </w:rPr>
              <w:t>Service</w:t>
            </w:r>
            <w:r>
              <w:rPr>
                <w:spacing w:val="-2"/>
                <w:sz w:val="24"/>
              </w:rPr>
              <w:t xml:space="preserve"> </w:t>
            </w:r>
            <w:r>
              <w:rPr>
                <w:sz w:val="24"/>
              </w:rPr>
              <w:t xml:space="preserve">Code </w:t>
            </w:r>
          </w:p>
        </w:tc>
        <w:tc>
          <w:tcPr>
            <w:tcW w:w="567" w:type="pct"/>
            <w:shd w:val="clear" w:color="auto" w:fill="F1F1F1"/>
          </w:tcPr>
          <w:p w14:paraId="41DFD23D" w14:textId="77777777" w:rsidR="00987BCD" w:rsidRDefault="00AC14D1">
            <w:pPr>
              <w:pStyle w:val="TableParagraph"/>
              <w:rPr>
                <w:sz w:val="24"/>
              </w:rPr>
            </w:pPr>
            <w:r>
              <w:rPr>
                <w:sz w:val="24"/>
              </w:rPr>
              <w:t>Quantity</w:t>
            </w:r>
          </w:p>
        </w:tc>
        <w:tc>
          <w:tcPr>
            <w:tcW w:w="794" w:type="pct"/>
            <w:shd w:val="clear" w:color="auto" w:fill="F1F1F1"/>
          </w:tcPr>
          <w:p w14:paraId="42914899" w14:textId="77777777" w:rsidR="00987BCD" w:rsidRDefault="00AC14D1">
            <w:pPr>
              <w:pStyle w:val="TableParagraph"/>
              <w:ind w:left="108"/>
              <w:rPr>
                <w:sz w:val="24"/>
              </w:rPr>
            </w:pPr>
            <w:r>
              <w:rPr>
                <w:sz w:val="24"/>
              </w:rPr>
              <w:t>Expected</w:t>
            </w:r>
            <w:r>
              <w:rPr>
                <w:spacing w:val="-3"/>
                <w:sz w:val="24"/>
              </w:rPr>
              <w:t xml:space="preserve"> </w:t>
            </w:r>
            <w:r>
              <w:rPr>
                <w:sz w:val="24"/>
              </w:rPr>
              <w:t>Cost</w:t>
            </w:r>
          </w:p>
        </w:tc>
      </w:tr>
      <w:tr w:rsidR="00987BCD" w14:paraId="2B103ACF" w14:textId="77777777" w:rsidTr="00AC14D1">
        <w:trPr>
          <w:trHeight w:val="722"/>
        </w:trPr>
        <w:tc>
          <w:tcPr>
            <w:tcW w:w="929" w:type="pct"/>
          </w:tcPr>
          <w:p w14:paraId="06416401" w14:textId="77777777" w:rsidR="00987BCD" w:rsidRDefault="00987BCD">
            <w:pPr>
              <w:pStyle w:val="TableParagraph"/>
              <w:spacing w:before="0"/>
              <w:ind w:left="0"/>
              <w:rPr>
                <w:rFonts w:ascii="Times New Roman"/>
                <w:sz w:val="24"/>
              </w:rPr>
            </w:pPr>
          </w:p>
        </w:tc>
        <w:tc>
          <w:tcPr>
            <w:tcW w:w="1239" w:type="pct"/>
          </w:tcPr>
          <w:p w14:paraId="15A6253A" w14:textId="27979F07" w:rsidR="00987BCD" w:rsidRDefault="00987BCD">
            <w:pPr>
              <w:pStyle w:val="TableParagraph"/>
              <w:rPr>
                <w:sz w:val="24"/>
              </w:rPr>
            </w:pPr>
          </w:p>
        </w:tc>
        <w:tc>
          <w:tcPr>
            <w:tcW w:w="842" w:type="pct"/>
          </w:tcPr>
          <w:p w14:paraId="21EED1A7" w14:textId="4DF9E19E" w:rsidR="00987BCD" w:rsidRDefault="00987BCD">
            <w:pPr>
              <w:pStyle w:val="TableParagraph"/>
              <w:rPr>
                <w:sz w:val="24"/>
              </w:rPr>
            </w:pPr>
          </w:p>
        </w:tc>
        <w:tc>
          <w:tcPr>
            <w:tcW w:w="629" w:type="pct"/>
          </w:tcPr>
          <w:p w14:paraId="61EDB441" w14:textId="52953B7A" w:rsidR="00987BCD" w:rsidRDefault="00987BCD">
            <w:pPr>
              <w:pStyle w:val="TableParagraph"/>
              <w:ind w:right="161"/>
              <w:jc w:val="both"/>
              <w:rPr>
                <w:sz w:val="24"/>
              </w:rPr>
            </w:pPr>
          </w:p>
        </w:tc>
        <w:tc>
          <w:tcPr>
            <w:tcW w:w="567" w:type="pct"/>
          </w:tcPr>
          <w:p w14:paraId="7729117A" w14:textId="77777777" w:rsidR="00987BCD" w:rsidRDefault="00987BCD">
            <w:pPr>
              <w:pStyle w:val="TableParagraph"/>
              <w:spacing w:before="0"/>
              <w:ind w:left="0"/>
              <w:rPr>
                <w:rFonts w:ascii="Times New Roman"/>
                <w:sz w:val="24"/>
              </w:rPr>
            </w:pPr>
          </w:p>
        </w:tc>
        <w:tc>
          <w:tcPr>
            <w:tcW w:w="794" w:type="pct"/>
          </w:tcPr>
          <w:p w14:paraId="7D907CCA" w14:textId="77777777" w:rsidR="00987BCD" w:rsidRDefault="00987BCD">
            <w:pPr>
              <w:pStyle w:val="TableParagraph"/>
              <w:spacing w:before="0"/>
              <w:ind w:left="0"/>
              <w:rPr>
                <w:rFonts w:ascii="Times New Roman"/>
                <w:sz w:val="24"/>
              </w:rPr>
            </w:pPr>
          </w:p>
        </w:tc>
      </w:tr>
      <w:tr w:rsidR="00987BCD" w14:paraId="14EB903F" w14:textId="77777777" w:rsidTr="00AC14D1">
        <w:trPr>
          <w:trHeight w:val="637"/>
        </w:trPr>
        <w:tc>
          <w:tcPr>
            <w:tcW w:w="929" w:type="pct"/>
          </w:tcPr>
          <w:p w14:paraId="28ACE08E" w14:textId="77777777" w:rsidR="00987BCD" w:rsidRDefault="00987BCD">
            <w:pPr>
              <w:pStyle w:val="TableParagraph"/>
              <w:spacing w:before="0"/>
              <w:ind w:left="0"/>
              <w:rPr>
                <w:rFonts w:ascii="Times New Roman"/>
                <w:sz w:val="24"/>
              </w:rPr>
            </w:pPr>
          </w:p>
        </w:tc>
        <w:tc>
          <w:tcPr>
            <w:tcW w:w="1239" w:type="pct"/>
          </w:tcPr>
          <w:p w14:paraId="0B2F7AC3" w14:textId="77777777" w:rsidR="00987BCD" w:rsidRDefault="00987BCD">
            <w:pPr>
              <w:pStyle w:val="TableParagraph"/>
              <w:spacing w:before="0"/>
              <w:ind w:left="0"/>
              <w:rPr>
                <w:rFonts w:ascii="Times New Roman"/>
                <w:sz w:val="24"/>
              </w:rPr>
            </w:pPr>
          </w:p>
        </w:tc>
        <w:tc>
          <w:tcPr>
            <w:tcW w:w="842" w:type="pct"/>
          </w:tcPr>
          <w:p w14:paraId="37852FC8" w14:textId="77777777" w:rsidR="00987BCD" w:rsidRDefault="00987BCD">
            <w:pPr>
              <w:pStyle w:val="TableParagraph"/>
              <w:spacing w:before="0"/>
              <w:ind w:left="0"/>
              <w:rPr>
                <w:rFonts w:ascii="Times New Roman"/>
                <w:sz w:val="24"/>
              </w:rPr>
            </w:pPr>
          </w:p>
        </w:tc>
        <w:tc>
          <w:tcPr>
            <w:tcW w:w="629" w:type="pct"/>
          </w:tcPr>
          <w:p w14:paraId="0B86D431" w14:textId="77777777" w:rsidR="00987BCD" w:rsidRDefault="00987BCD">
            <w:pPr>
              <w:pStyle w:val="TableParagraph"/>
              <w:spacing w:before="0"/>
              <w:ind w:left="0"/>
              <w:rPr>
                <w:rFonts w:ascii="Times New Roman"/>
                <w:sz w:val="24"/>
              </w:rPr>
            </w:pPr>
          </w:p>
        </w:tc>
        <w:tc>
          <w:tcPr>
            <w:tcW w:w="567" w:type="pct"/>
          </w:tcPr>
          <w:p w14:paraId="4E8708AF" w14:textId="77777777" w:rsidR="00987BCD" w:rsidRDefault="00987BCD">
            <w:pPr>
              <w:pStyle w:val="TableParagraph"/>
              <w:spacing w:before="0"/>
              <w:ind w:left="0"/>
              <w:rPr>
                <w:rFonts w:ascii="Times New Roman"/>
                <w:sz w:val="24"/>
              </w:rPr>
            </w:pPr>
          </w:p>
        </w:tc>
        <w:tc>
          <w:tcPr>
            <w:tcW w:w="794" w:type="pct"/>
          </w:tcPr>
          <w:p w14:paraId="2D64F3D9" w14:textId="77777777" w:rsidR="00987BCD" w:rsidRDefault="00987BCD">
            <w:pPr>
              <w:pStyle w:val="TableParagraph"/>
              <w:spacing w:before="0"/>
              <w:ind w:left="0"/>
              <w:rPr>
                <w:rFonts w:ascii="Times New Roman"/>
                <w:sz w:val="24"/>
              </w:rPr>
            </w:pPr>
          </w:p>
        </w:tc>
      </w:tr>
      <w:tr w:rsidR="00987BCD" w14:paraId="37F6F1C8" w14:textId="77777777" w:rsidTr="00AC14D1">
        <w:trPr>
          <w:trHeight w:val="637"/>
        </w:trPr>
        <w:tc>
          <w:tcPr>
            <w:tcW w:w="929" w:type="pct"/>
          </w:tcPr>
          <w:p w14:paraId="2C096E25" w14:textId="77777777" w:rsidR="00987BCD" w:rsidRDefault="00987BCD">
            <w:pPr>
              <w:pStyle w:val="TableParagraph"/>
              <w:spacing w:before="0"/>
              <w:ind w:left="0"/>
              <w:rPr>
                <w:rFonts w:ascii="Times New Roman"/>
                <w:sz w:val="24"/>
              </w:rPr>
            </w:pPr>
          </w:p>
        </w:tc>
        <w:tc>
          <w:tcPr>
            <w:tcW w:w="1239" w:type="pct"/>
          </w:tcPr>
          <w:p w14:paraId="00D35032" w14:textId="77777777" w:rsidR="00987BCD" w:rsidRDefault="00987BCD">
            <w:pPr>
              <w:pStyle w:val="TableParagraph"/>
              <w:spacing w:before="0"/>
              <w:ind w:left="0"/>
              <w:rPr>
                <w:rFonts w:ascii="Times New Roman"/>
                <w:sz w:val="24"/>
              </w:rPr>
            </w:pPr>
          </w:p>
        </w:tc>
        <w:tc>
          <w:tcPr>
            <w:tcW w:w="842" w:type="pct"/>
          </w:tcPr>
          <w:p w14:paraId="45B83DF8" w14:textId="77777777" w:rsidR="00987BCD" w:rsidRDefault="00987BCD">
            <w:pPr>
              <w:pStyle w:val="TableParagraph"/>
              <w:spacing w:before="0"/>
              <w:ind w:left="0"/>
              <w:rPr>
                <w:rFonts w:ascii="Times New Roman"/>
                <w:sz w:val="24"/>
              </w:rPr>
            </w:pPr>
          </w:p>
        </w:tc>
        <w:tc>
          <w:tcPr>
            <w:tcW w:w="629" w:type="pct"/>
          </w:tcPr>
          <w:p w14:paraId="482E2897" w14:textId="77777777" w:rsidR="00987BCD" w:rsidRDefault="00987BCD">
            <w:pPr>
              <w:pStyle w:val="TableParagraph"/>
              <w:spacing w:before="0"/>
              <w:ind w:left="0"/>
              <w:rPr>
                <w:rFonts w:ascii="Times New Roman"/>
                <w:sz w:val="24"/>
              </w:rPr>
            </w:pPr>
          </w:p>
        </w:tc>
        <w:tc>
          <w:tcPr>
            <w:tcW w:w="567" w:type="pct"/>
          </w:tcPr>
          <w:p w14:paraId="2DD7F176" w14:textId="77777777" w:rsidR="00987BCD" w:rsidRDefault="00987BCD">
            <w:pPr>
              <w:pStyle w:val="TableParagraph"/>
              <w:spacing w:before="0"/>
              <w:ind w:left="0"/>
              <w:rPr>
                <w:rFonts w:ascii="Times New Roman"/>
                <w:sz w:val="24"/>
              </w:rPr>
            </w:pPr>
          </w:p>
        </w:tc>
        <w:tc>
          <w:tcPr>
            <w:tcW w:w="794" w:type="pct"/>
          </w:tcPr>
          <w:p w14:paraId="50571615" w14:textId="77777777" w:rsidR="00987BCD" w:rsidRDefault="00987BCD">
            <w:pPr>
              <w:pStyle w:val="TableParagraph"/>
              <w:spacing w:before="0"/>
              <w:ind w:left="0"/>
              <w:rPr>
                <w:rFonts w:ascii="Times New Roman"/>
                <w:sz w:val="24"/>
              </w:rPr>
            </w:pPr>
          </w:p>
        </w:tc>
      </w:tr>
      <w:tr w:rsidR="00987BCD" w14:paraId="6B6D0F4F" w14:textId="77777777" w:rsidTr="00AC14D1">
        <w:trPr>
          <w:trHeight w:val="403"/>
        </w:trPr>
        <w:tc>
          <w:tcPr>
            <w:tcW w:w="3639" w:type="pct"/>
            <w:gridSpan w:val="4"/>
          </w:tcPr>
          <w:p w14:paraId="6E73F0D8" w14:textId="4D193B1D" w:rsidR="00987BCD" w:rsidRDefault="00AC14D1" w:rsidP="00AC14D1">
            <w:pPr>
              <w:pStyle w:val="TableParagraph"/>
              <w:spacing w:before="42"/>
              <w:ind w:left="3033" w:right="60"/>
              <w:jc w:val="right"/>
              <w:rPr>
                <w:b/>
                <w:sz w:val="28"/>
              </w:rPr>
            </w:pPr>
            <w:r>
              <w:rPr>
                <w:b/>
                <w:sz w:val="28"/>
              </w:rPr>
              <w:t>Total</w:t>
            </w:r>
            <w:r>
              <w:rPr>
                <w:b/>
                <w:spacing w:val="-3"/>
                <w:sz w:val="28"/>
              </w:rPr>
              <w:t xml:space="preserve"> </w:t>
            </w:r>
          </w:p>
          <w:p w14:paraId="17A64A71" w14:textId="1D33FCBF" w:rsidR="00AC14D1" w:rsidRDefault="00AC14D1">
            <w:pPr>
              <w:pStyle w:val="TableParagraph"/>
              <w:spacing w:before="42"/>
              <w:ind w:left="3033"/>
              <w:rPr>
                <w:b/>
                <w:sz w:val="28"/>
              </w:rPr>
            </w:pPr>
          </w:p>
        </w:tc>
        <w:tc>
          <w:tcPr>
            <w:tcW w:w="1361" w:type="pct"/>
            <w:gridSpan w:val="2"/>
          </w:tcPr>
          <w:p w14:paraId="6182A126" w14:textId="77777777" w:rsidR="00987BCD" w:rsidRDefault="00AC14D1">
            <w:pPr>
              <w:pStyle w:val="TableParagraph"/>
              <w:spacing w:before="42"/>
              <w:rPr>
                <w:b/>
                <w:sz w:val="28"/>
              </w:rPr>
            </w:pPr>
            <w:r>
              <w:rPr>
                <w:b/>
                <w:sz w:val="28"/>
              </w:rPr>
              <w:t>$</w:t>
            </w:r>
          </w:p>
        </w:tc>
      </w:tr>
      <w:tr w:rsidR="00AC14D1" w14:paraId="28851E69" w14:textId="77777777" w:rsidTr="00AC14D1">
        <w:trPr>
          <w:trHeight w:val="432"/>
        </w:trPr>
        <w:tc>
          <w:tcPr>
            <w:tcW w:w="3639" w:type="pct"/>
            <w:gridSpan w:val="4"/>
          </w:tcPr>
          <w:p w14:paraId="1088FA62" w14:textId="37B8AAEF" w:rsidR="00AC14D1" w:rsidRDefault="00AC14D1" w:rsidP="00AC14D1">
            <w:pPr>
              <w:pStyle w:val="TableParagraph"/>
              <w:spacing w:before="42"/>
              <w:ind w:left="3033" w:right="60"/>
              <w:jc w:val="right"/>
              <w:rPr>
                <w:b/>
                <w:sz w:val="28"/>
              </w:rPr>
            </w:pPr>
            <w:r>
              <w:rPr>
                <w:b/>
                <w:sz w:val="28"/>
              </w:rPr>
              <w:t>Discounts</w:t>
            </w:r>
          </w:p>
        </w:tc>
        <w:tc>
          <w:tcPr>
            <w:tcW w:w="1361" w:type="pct"/>
            <w:gridSpan w:val="2"/>
          </w:tcPr>
          <w:p w14:paraId="71FA4064" w14:textId="42825F07" w:rsidR="00AC14D1" w:rsidRDefault="00AC14D1">
            <w:pPr>
              <w:pStyle w:val="TableParagraph"/>
              <w:spacing w:before="42"/>
              <w:rPr>
                <w:b/>
                <w:sz w:val="28"/>
              </w:rPr>
            </w:pPr>
            <w:r>
              <w:rPr>
                <w:b/>
                <w:sz w:val="28"/>
              </w:rPr>
              <w:t>$</w:t>
            </w:r>
          </w:p>
        </w:tc>
      </w:tr>
      <w:tr w:rsidR="00AC14D1" w14:paraId="3BA4A5E4" w14:textId="77777777" w:rsidTr="00AC14D1">
        <w:trPr>
          <w:trHeight w:val="432"/>
        </w:trPr>
        <w:tc>
          <w:tcPr>
            <w:tcW w:w="3639" w:type="pct"/>
            <w:gridSpan w:val="4"/>
          </w:tcPr>
          <w:p w14:paraId="3C9A22A3" w14:textId="278EE591" w:rsidR="00AC14D1" w:rsidRDefault="00AC14D1" w:rsidP="00AC14D1">
            <w:pPr>
              <w:pStyle w:val="TableParagraph"/>
              <w:spacing w:before="42"/>
              <w:ind w:left="3033" w:right="60"/>
              <w:jc w:val="right"/>
              <w:rPr>
                <w:b/>
                <w:sz w:val="28"/>
              </w:rPr>
            </w:pPr>
            <w:r>
              <w:rPr>
                <w:b/>
                <w:sz w:val="28"/>
              </w:rPr>
              <w:t>Total Expected Charge</w:t>
            </w:r>
          </w:p>
        </w:tc>
        <w:tc>
          <w:tcPr>
            <w:tcW w:w="1361" w:type="pct"/>
            <w:gridSpan w:val="2"/>
          </w:tcPr>
          <w:p w14:paraId="002F8F9A" w14:textId="3009BC60" w:rsidR="00AC14D1" w:rsidRDefault="00AC14D1">
            <w:pPr>
              <w:pStyle w:val="TableParagraph"/>
              <w:spacing w:before="42"/>
              <w:rPr>
                <w:b/>
                <w:sz w:val="28"/>
              </w:rPr>
            </w:pPr>
            <w:r>
              <w:rPr>
                <w:b/>
                <w:sz w:val="28"/>
              </w:rPr>
              <w:t>$</w:t>
            </w:r>
          </w:p>
        </w:tc>
      </w:tr>
      <w:tr w:rsidR="00AC14D1" w14:paraId="6B6B9C50" w14:textId="77777777" w:rsidTr="00AC14D1">
        <w:trPr>
          <w:trHeight w:val="1192"/>
        </w:trPr>
        <w:tc>
          <w:tcPr>
            <w:tcW w:w="5000" w:type="pct"/>
            <w:gridSpan w:val="6"/>
          </w:tcPr>
          <w:p w14:paraId="5DF26219" w14:textId="0BBEE565" w:rsidR="00AC14D1" w:rsidRDefault="00AC14D1">
            <w:pPr>
              <w:pStyle w:val="TableParagraph"/>
              <w:spacing w:before="46"/>
              <w:rPr>
                <w:sz w:val="24"/>
              </w:rPr>
            </w:pPr>
            <w:r>
              <w:rPr>
                <w:sz w:val="24"/>
              </w:rPr>
              <w:t>List of services that will require separate scheduling (patient should request a separate GFE from the provider below for these services):</w:t>
            </w:r>
          </w:p>
          <w:p w14:paraId="3CD49DDC" w14:textId="77777777" w:rsidR="00AC14D1" w:rsidRDefault="00AC14D1">
            <w:pPr>
              <w:pStyle w:val="TableParagraph"/>
              <w:spacing w:before="46"/>
              <w:rPr>
                <w:sz w:val="24"/>
              </w:rPr>
            </w:pPr>
          </w:p>
          <w:p w14:paraId="1BF1CB40" w14:textId="77777777" w:rsidR="00AC14D1" w:rsidRDefault="00AC14D1">
            <w:pPr>
              <w:pStyle w:val="TableParagraph"/>
              <w:spacing w:before="46"/>
              <w:rPr>
                <w:sz w:val="24"/>
              </w:rPr>
            </w:pPr>
            <w:r>
              <w:rPr>
                <w:sz w:val="24"/>
              </w:rPr>
              <w:t>Contact information for provider of separate services:</w:t>
            </w:r>
          </w:p>
          <w:p w14:paraId="54701893" w14:textId="35731B79" w:rsidR="00AC14D1" w:rsidRDefault="00AC14D1">
            <w:pPr>
              <w:pStyle w:val="TableParagraph"/>
              <w:spacing w:before="46"/>
              <w:rPr>
                <w:sz w:val="24"/>
              </w:rPr>
            </w:pPr>
          </w:p>
        </w:tc>
      </w:tr>
      <w:tr w:rsidR="00987BCD" w14:paraId="3067F7C5" w14:textId="77777777" w:rsidTr="00AC14D1">
        <w:trPr>
          <w:trHeight w:val="1192"/>
        </w:trPr>
        <w:tc>
          <w:tcPr>
            <w:tcW w:w="5000" w:type="pct"/>
            <w:gridSpan w:val="6"/>
          </w:tcPr>
          <w:p w14:paraId="51F1481A" w14:textId="77777777" w:rsidR="00987BCD" w:rsidRDefault="00AC14D1">
            <w:pPr>
              <w:pStyle w:val="TableParagraph"/>
              <w:spacing w:before="46"/>
              <w:rPr>
                <w:sz w:val="24"/>
              </w:rPr>
            </w:pPr>
            <w:r>
              <w:rPr>
                <w:sz w:val="24"/>
              </w:rPr>
              <w:t>Additional</w:t>
            </w:r>
            <w:r>
              <w:rPr>
                <w:spacing w:val="-5"/>
                <w:sz w:val="24"/>
              </w:rPr>
              <w:t xml:space="preserve"> </w:t>
            </w:r>
            <w:r>
              <w:rPr>
                <w:sz w:val="24"/>
              </w:rPr>
              <w:t>Health</w:t>
            </w:r>
            <w:r>
              <w:rPr>
                <w:spacing w:val="-4"/>
                <w:sz w:val="24"/>
              </w:rPr>
              <w:t xml:space="preserve"> </w:t>
            </w:r>
            <w:r>
              <w:rPr>
                <w:sz w:val="24"/>
              </w:rPr>
              <w:t>Care</w:t>
            </w:r>
            <w:r>
              <w:rPr>
                <w:spacing w:val="-5"/>
                <w:sz w:val="24"/>
              </w:rPr>
              <w:t xml:space="preserve"> </w:t>
            </w:r>
            <w:r>
              <w:rPr>
                <w:sz w:val="24"/>
              </w:rPr>
              <w:t>Provider/Facility</w:t>
            </w:r>
            <w:r>
              <w:rPr>
                <w:spacing w:val="-5"/>
                <w:sz w:val="24"/>
              </w:rPr>
              <w:t xml:space="preserve"> </w:t>
            </w:r>
            <w:r>
              <w:rPr>
                <w:sz w:val="24"/>
              </w:rPr>
              <w:t>Notes</w:t>
            </w:r>
          </w:p>
        </w:tc>
      </w:tr>
    </w:tbl>
    <w:p w14:paraId="0BA605C6" w14:textId="23AA26E6" w:rsidR="00987BCD" w:rsidRDefault="00987BCD" w:rsidP="00AC14D1">
      <w:pPr>
        <w:pStyle w:val="BodyText"/>
        <w:spacing w:before="92" w:line="261" w:lineRule="auto"/>
        <w:ind w:right="323"/>
        <w:jc w:val="both"/>
        <w:rPr>
          <w:rFonts w:ascii="Arial" w:hAnsi="Arial"/>
        </w:rPr>
      </w:pPr>
    </w:p>
    <w:p w14:paraId="4C508FD0" w14:textId="3096C9CA" w:rsidR="00AC14D1" w:rsidRDefault="00AC14D1" w:rsidP="00AC14D1">
      <w:pPr>
        <w:pStyle w:val="BodyText"/>
        <w:spacing w:line="180" w:lineRule="exact"/>
        <w:ind w:right="323"/>
        <w:rPr>
          <w:rFonts w:ascii="Arial" w:hAnsi="Arial"/>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4878-4404-9430, v. 1</w:t>
      </w:r>
      <w:r>
        <w:rPr>
          <w:rFonts w:ascii="Arial" w:hAnsi="Arial" w:cs="Arial"/>
          <w:sz w:val="16"/>
        </w:rPr>
        <w:fldChar w:fldCharType="end"/>
      </w:r>
    </w:p>
    <w:sectPr w:rsidR="00AC14D1">
      <w:footerReference w:type="default" r:id="rId12"/>
      <w:pgSz w:w="12240" w:h="15840"/>
      <w:pgMar w:top="1360" w:right="860" w:bottom="960" w:left="860" w:header="0" w:footer="7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F8B9A" w14:textId="77777777" w:rsidR="006571EB" w:rsidRDefault="00AC14D1">
      <w:r>
        <w:separator/>
      </w:r>
    </w:p>
  </w:endnote>
  <w:endnote w:type="continuationSeparator" w:id="0">
    <w:p w14:paraId="1A3AD37E" w14:textId="77777777" w:rsidR="006571EB" w:rsidRDefault="00AC1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78928" w14:textId="0C177FFE" w:rsidR="00AC14D1" w:rsidRPr="00B206B4" w:rsidRDefault="0021418A">
    <w:pPr>
      <w:pStyle w:val="Footer"/>
      <w:rPr>
        <w:rFonts w:ascii="Times New Roman" w:hAnsi="Times New Roman" w:cs="Times New Roman"/>
        <w:sz w:val="20"/>
        <w:szCs w:val="20"/>
      </w:rPr>
    </w:pPr>
    <w:bookmarkStart w:id="0" w:name="_Hlk98404553"/>
    <w:bookmarkStart w:id="1" w:name="_Hlk98404554"/>
    <w:r w:rsidRPr="0021418A">
      <w:rPr>
        <w:rFonts w:ascii="Times New Roman" w:hAnsi="Times New Roman" w:cs="Times New Roman"/>
        <w:b/>
        <w:sz w:val="20"/>
        <w:szCs w:val="20"/>
      </w:rPr>
      <w:t>Disclaimer:</w:t>
    </w:r>
    <w:r w:rsidRPr="0021418A">
      <w:rPr>
        <w:rFonts w:ascii="Times New Roman" w:hAnsi="Times New Roman" w:cs="Times New Roman"/>
        <w:sz w:val="20"/>
        <w:szCs w:val="20"/>
      </w:rPr>
      <w:t xml:space="preserve"> </w:t>
    </w:r>
    <w:r w:rsidRPr="00B206B4">
      <w:rPr>
        <w:rFonts w:ascii="Times New Roman" w:hAnsi="Times New Roman" w:cs="Times New Roman"/>
        <w:sz w:val="20"/>
        <w:szCs w:val="20"/>
      </w:rPr>
      <w:t>ADA’s</w:t>
    </w:r>
    <w:r w:rsidRPr="0021418A">
      <w:rPr>
        <w:rFonts w:ascii="Times New Roman" w:hAnsi="Times New Roman" w:cs="Times New Roman"/>
        <w:sz w:val="20"/>
        <w:szCs w:val="20"/>
      </w:rPr>
      <w:t xml:space="preserve"> good faith estimate template is only a model. It does not dictate which services should or should not be listed on the estimate and does not imply medical necessity. </w:t>
    </w:r>
    <w:r w:rsidRPr="00B206B4">
      <w:rPr>
        <w:rFonts w:ascii="Times New Roman" w:hAnsi="Times New Roman" w:cs="Times New Roman"/>
        <w:sz w:val="20"/>
        <w:szCs w:val="20"/>
      </w:rPr>
      <w:t xml:space="preserve">This form was developed by the ADA on 3/17/2022 and is current with the law as of that date. Please note that the law may have </w:t>
    </w:r>
    <w:proofErr w:type="gramStart"/>
    <w:r w:rsidRPr="00B206B4">
      <w:rPr>
        <w:rFonts w:ascii="Times New Roman" w:hAnsi="Times New Roman" w:cs="Times New Roman"/>
        <w:sz w:val="20"/>
        <w:szCs w:val="20"/>
      </w:rPr>
      <w:t>changed</w:t>
    </w:r>
    <w:proofErr w:type="gramEnd"/>
    <w:r w:rsidRPr="00B206B4">
      <w:rPr>
        <w:rFonts w:ascii="Times New Roman" w:hAnsi="Times New Roman" w:cs="Times New Roman"/>
        <w:sz w:val="20"/>
        <w:szCs w:val="20"/>
      </w:rPr>
      <w:t xml:space="preserve"> and the ADA recommends consulting with your own legal counsel to ensure compliance with your state laws. </w:t>
    </w:r>
    <w:bookmarkEnd w:id="0"/>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066B3" w14:textId="77777777" w:rsidR="00987BCD" w:rsidRDefault="00B206B4">
    <w:pPr>
      <w:pStyle w:val="BodyText"/>
      <w:spacing w:line="14" w:lineRule="auto"/>
      <w:rPr>
        <w:sz w:val="20"/>
      </w:rPr>
    </w:pPr>
    <w:r>
      <w:pict w14:anchorId="500862B9">
        <v:shapetype id="_x0000_t202" coordsize="21600,21600" o:spt="202" path="m,l,21600r21600,l21600,xe">
          <v:stroke joinstyle="miter"/>
          <v:path gradientshapeok="t" o:connecttype="rect"/>
        </v:shapetype>
        <v:shape id="docshape1" o:spid="_x0000_s2051" type="#_x0000_t202" style="position:absolute;margin-left:548.9pt;margin-top:742pt;width:13.15pt;height:14.35pt;z-index:-16140288;mso-position-horizontal-relative:page;mso-position-vertical-relative:page" filled="f" stroked="f">
          <v:textbox inset="0,0,0,0">
            <w:txbxContent>
              <w:p w14:paraId="239FF9E0" w14:textId="4BC38C1D" w:rsidR="00987BCD" w:rsidRDefault="00987BCD">
                <w:pPr>
                  <w:spacing w:before="13"/>
                  <w:ind w:left="60"/>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37C09" w14:textId="77777777" w:rsidR="00987BCD" w:rsidRDefault="00B206B4">
    <w:pPr>
      <w:pStyle w:val="BodyText"/>
      <w:spacing w:line="14" w:lineRule="auto"/>
      <w:rPr>
        <w:sz w:val="20"/>
      </w:rPr>
    </w:pPr>
    <w:r>
      <w:pict w14:anchorId="229B81E6">
        <v:shapetype id="_x0000_t202" coordsize="21600,21600" o:spt="202" path="m,l,21600r21600,l21600,xe">
          <v:stroke joinstyle="miter"/>
          <v:path gradientshapeok="t" o:connecttype="rect"/>
        </v:shapetype>
        <v:shape id="docshape20" o:spid="_x0000_s2049" type="#_x0000_t202" style="position:absolute;margin-left:548.9pt;margin-top:742pt;width:13.15pt;height:14.35pt;z-index:-16139264;mso-position-horizontal-relative:page;mso-position-vertical-relative:page" filled="f" stroked="f">
          <v:textbox inset="0,0,0,0">
            <w:txbxContent>
              <w:p w14:paraId="5DC7784E" w14:textId="672C52F5" w:rsidR="00987BCD" w:rsidRDefault="00987BCD" w:rsidP="00AC14D1">
                <w:pPr>
                  <w:spacing w:before="13"/>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6807B" w14:textId="77777777" w:rsidR="006571EB" w:rsidRDefault="00AC14D1">
      <w:r>
        <w:separator/>
      </w:r>
    </w:p>
  </w:footnote>
  <w:footnote w:type="continuationSeparator" w:id="0">
    <w:p w14:paraId="2596BDF2" w14:textId="77777777" w:rsidR="006571EB" w:rsidRDefault="00AC14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72255"/>
    <w:multiLevelType w:val="hybridMultilevel"/>
    <w:tmpl w:val="B0785A34"/>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docVars>
    <w:docVar w:name="ndGeneratedStamp" w:val="4878-4404-9430, v. 1"/>
    <w:docVar w:name="ndGeneratedStampLocation" w:val="LastPage"/>
  </w:docVars>
  <w:rsids>
    <w:rsidRoot w:val="00987BCD"/>
    <w:rsid w:val="00060C2A"/>
    <w:rsid w:val="0021418A"/>
    <w:rsid w:val="002E663E"/>
    <w:rsid w:val="00557EA0"/>
    <w:rsid w:val="006571EB"/>
    <w:rsid w:val="00987BCD"/>
    <w:rsid w:val="009F49DA"/>
    <w:rsid w:val="00A273FA"/>
    <w:rsid w:val="00A92560"/>
    <w:rsid w:val="00AC14D1"/>
    <w:rsid w:val="00B206B4"/>
    <w:rsid w:val="00E225BD"/>
    <w:rsid w:val="00FA5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624C569B"/>
  <w15:docId w15:val="{C2983086-CC4E-40C3-B1F8-A96E7B1EE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4D1"/>
    <w:rPr>
      <w:rFonts w:ascii="Arial" w:eastAsia="Arial" w:hAnsi="Arial" w:cs="Arial"/>
    </w:rPr>
  </w:style>
  <w:style w:type="paragraph" w:styleId="Heading1">
    <w:name w:val="heading 1"/>
    <w:basedOn w:val="Normal"/>
    <w:uiPriority w:val="9"/>
    <w:qFormat/>
    <w:pPr>
      <w:spacing w:before="60"/>
      <w:ind w:left="100"/>
      <w:outlineLvl w:val="0"/>
    </w:pPr>
    <w:rPr>
      <w:b/>
      <w:bCs/>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43"/>
      <w:ind w:left="107"/>
    </w:pPr>
  </w:style>
  <w:style w:type="character" w:styleId="Hyperlink">
    <w:name w:val="Hyperlink"/>
    <w:basedOn w:val="DefaultParagraphFont"/>
    <w:uiPriority w:val="99"/>
    <w:unhideWhenUsed/>
    <w:rsid w:val="00AC14D1"/>
    <w:rPr>
      <w:color w:val="0000FF" w:themeColor="hyperlink"/>
      <w:u w:val="single"/>
    </w:rPr>
  </w:style>
  <w:style w:type="character" w:styleId="UnresolvedMention">
    <w:name w:val="Unresolved Mention"/>
    <w:basedOn w:val="DefaultParagraphFont"/>
    <w:uiPriority w:val="99"/>
    <w:semiHidden/>
    <w:unhideWhenUsed/>
    <w:rsid w:val="00AC14D1"/>
    <w:rPr>
      <w:color w:val="605E5C"/>
      <w:shd w:val="clear" w:color="auto" w:fill="E1DFDD"/>
    </w:rPr>
  </w:style>
  <w:style w:type="paragraph" w:styleId="Header">
    <w:name w:val="header"/>
    <w:basedOn w:val="Normal"/>
    <w:link w:val="HeaderChar"/>
    <w:uiPriority w:val="99"/>
    <w:unhideWhenUsed/>
    <w:rsid w:val="00AC14D1"/>
    <w:pPr>
      <w:tabs>
        <w:tab w:val="center" w:pos="4680"/>
        <w:tab w:val="right" w:pos="9360"/>
      </w:tabs>
    </w:pPr>
  </w:style>
  <w:style w:type="character" w:customStyle="1" w:styleId="HeaderChar">
    <w:name w:val="Header Char"/>
    <w:basedOn w:val="DefaultParagraphFont"/>
    <w:link w:val="Header"/>
    <w:uiPriority w:val="99"/>
    <w:rsid w:val="00AC14D1"/>
    <w:rPr>
      <w:rFonts w:ascii="Arial" w:eastAsia="Arial" w:hAnsi="Arial" w:cs="Arial"/>
    </w:rPr>
  </w:style>
  <w:style w:type="paragraph" w:styleId="Footer">
    <w:name w:val="footer"/>
    <w:basedOn w:val="Normal"/>
    <w:link w:val="FooterChar"/>
    <w:uiPriority w:val="99"/>
    <w:unhideWhenUsed/>
    <w:rsid w:val="00AC14D1"/>
    <w:pPr>
      <w:tabs>
        <w:tab w:val="center" w:pos="4680"/>
        <w:tab w:val="right" w:pos="9360"/>
      </w:tabs>
    </w:pPr>
  </w:style>
  <w:style w:type="character" w:customStyle="1" w:styleId="FooterChar">
    <w:name w:val="Footer Char"/>
    <w:basedOn w:val="DefaultParagraphFont"/>
    <w:link w:val="Footer"/>
    <w:uiPriority w:val="99"/>
    <w:rsid w:val="00AC14D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ms.gov/nosurprises/consumers%20or%20call%201-800-985-305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mailto:FederalPPDRQuestions@cms.hhs.gov" TargetMode="External"/><Relationship Id="rId4" Type="http://schemas.openxmlformats.org/officeDocument/2006/relationships/webSettings" Target="webSettings.xml"/><Relationship Id="rId9" Type="http://schemas.openxmlformats.org/officeDocument/2006/relationships/hyperlink" Target="http://www.cms.gov/nosurprises/consum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641</Words>
  <Characters>3655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Good Faith Estimate Template</vt:lpstr>
    </vt:vector>
  </TitlesOfParts>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Good Faith Estimate Template</dc:title>
  <cp:lastModifiedBy>Ashley Watson</cp:lastModifiedBy>
  <cp:revision>5</cp:revision>
  <dcterms:created xsi:type="dcterms:W3CDTF">2022-03-17T01:13:00Z</dcterms:created>
  <dcterms:modified xsi:type="dcterms:W3CDTF">2022-03-17T14:28:00Z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2021-12-10T00:00:00Z</vt:filetime>
  </property>
  <property fmtid="{D5CDD505-2E9C-101B-9397-08002B2CF9AE}" pid="3" name="Creator">
    <vt:lpwstr>Acrobat PDFMaker 21 for Word</vt:lpwstr>
  </property>
  <property fmtid="{D5CDD505-2E9C-101B-9397-08002B2CF9AE}" pid="4" name="LastSaved">
    <vt:filetime>2022-03-16T00:00:00Z</vt:filetime>
  </property>
</Properties>
</file>